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FF4" w:rsidRPr="00775FF4" w:rsidRDefault="00775FF4" w:rsidP="00775FF4">
      <w:pPr>
        <w:spacing w:after="0" w:line="220" w:lineRule="auto"/>
        <w:ind w:left="540"/>
        <w:jc w:val="center"/>
        <w:rPr>
          <w:rFonts w:ascii="Times New Roman" w:hAnsi="Times New Roman"/>
          <w:b/>
          <w:bCs/>
          <w:sz w:val="24"/>
          <w:szCs w:val="24"/>
        </w:rPr>
      </w:pPr>
      <w:r w:rsidRPr="00775FF4">
        <w:rPr>
          <w:rFonts w:ascii="Times New Roman" w:hAnsi="Times New Roman"/>
          <w:b/>
          <w:sz w:val="24"/>
          <w:szCs w:val="24"/>
        </w:rPr>
        <w:fldChar w:fldCharType="begin"/>
      </w:r>
      <w:r w:rsidRPr="00775FF4">
        <w:rPr>
          <w:rFonts w:ascii="Times New Roman" w:hAnsi="Times New Roman"/>
          <w:b/>
          <w:sz w:val="24"/>
          <w:szCs w:val="24"/>
        </w:rPr>
        <w:instrText xml:space="preserve"> TC  "</w:instrText>
      </w:r>
      <w:bookmarkStart w:id="0" w:name="_Toc307817599"/>
      <w:r w:rsidRPr="00775FF4">
        <w:rPr>
          <w:rFonts w:ascii="Times New Roman" w:hAnsi="Times New Roman"/>
          <w:b/>
          <w:color w:val="FFFFFF"/>
          <w:sz w:val="24"/>
          <w:szCs w:val="24"/>
        </w:rPr>
        <w:instrText>A</w:instrText>
      </w:r>
      <w:r w:rsidRPr="00775FF4">
        <w:rPr>
          <w:rFonts w:ascii="Times New Roman" w:hAnsi="Times New Roman"/>
          <w:sz w:val="24"/>
          <w:szCs w:val="24"/>
        </w:rPr>
        <w:tab/>
        <w:instrText>DUE PROCESS PROCEDURES</w:instrText>
      </w:r>
      <w:bookmarkEnd w:id="0"/>
      <w:r w:rsidRPr="00775FF4">
        <w:rPr>
          <w:rFonts w:ascii="Times New Roman" w:hAnsi="Times New Roman"/>
          <w:b/>
          <w:sz w:val="24"/>
          <w:szCs w:val="24"/>
        </w:rPr>
        <w:instrText xml:space="preserve">" \l 1 </w:instrText>
      </w:r>
      <w:r w:rsidRPr="00775FF4">
        <w:rPr>
          <w:rFonts w:ascii="Times New Roman" w:hAnsi="Times New Roman"/>
          <w:b/>
          <w:sz w:val="24"/>
          <w:szCs w:val="24"/>
        </w:rPr>
        <w:fldChar w:fldCharType="end"/>
      </w:r>
    </w:p>
    <w:p w:rsidR="00775FF4" w:rsidRPr="00775FF4" w:rsidRDefault="00775FF4" w:rsidP="00775FF4">
      <w:pPr>
        <w:spacing w:after="0" w:line="220" w:lineRule="auto"/>
        <w:ind w:left="540"/>
        <w:rPr>
          <w:rFonts w:ascii="Times New Roman" w:hAnsi="Times New Roman"/>
          <w:sz w:val="24"/>
          <w:szCs w:val="24"/>
        </w:rPr>
      </w:pPr>
    </w:p>
    <w:p w:rsidR="00775FF4" w:rsidRPr="00775FF4" w:rsidRDefault="00775FF4" w:rsidP="00775FF4">
      <w:pPr>
        <w:spacing w:after="0" w:line="220" w:lineRule="auto"/>
        <w:ind w:left="540"/>
        <w:jc w:val="center"/>
        <w:rPr>
          <w:rFonts w:ascii="Times New Roman" w:hAnsi="Times New Roman"/>
          <w:b/>
          <w:sz w:val="28"/>
          <w:szCs w:val="28"/>
        </w:rPr>
      </w:pPr>
      <w:r w:rsidRPr="00775FF4">
        <w:rPr>
          <w:rFonts w:ascii="Times New Roman" w:hAnsi="Times New Roman"/>
          <w:b/>
          <w:sz w:val="28"/>
          <w:szCs w:val="28"/>
        </w:rPr>
        <w:t>REVIEW PROCESS</w:t>
      </w:r>
    </w:p>
    <w:p w:rsidR="00775FF4" w:rsidRPr="00775FF4" w:rsidRDefault="00775FF4" w:rsidP="00775FF4">
      <w:pPr>
        <w:spacing w:after="0" w:line="220" w:lineRule="auto"/>
        <w:ind w:left="540"/>
        <w:jc w:val="center"/>
        <w:rPr>
          <w:rFonts w:ascii="Times New Roman" w:hAnsi="Times New Roman"/>
          <w:b/>
          <w:sz w:val="24"/>
          <w:szCs w:val="24"/>
        </w:rPr>
      </w:pPr>
    </w:p>
    <w:p w:rsidR="00775FF4" w:rsidRPr="00775FF4" w:rsidRDefault="00775FF4" w:rsidP="00775FF4">
      <w:pPr>
        <w:spacing w:after="0" w:line="221" w:lineRule="auto"/>
        <w:ind w:left="720" w:hanging="720"/>
        <w:rPr>
          <w:rFonts w:ascii="Times New Roman" w:hAnsi="Times New Roman"/>
          <w:sz w:val="24"/>
          <w:szCs w:val="24"/>
        </w:rPr>
      </w:pPr>
      <w:r w:rsidRPr="00775FF4">
        <w:rPr>
          <w:rFonts w:ascii="Times New Roman" w:hAnsi="Times New Roman"/>
          <w:sz w:val="24"/>
          <w:szCs w:val="24"/>
        </w:rPr>
        <w:t>1.</w:t>
      </w:r>
      <w:r w:rsidRPr="00775FF4">
        <w:rPr>
          <w:rFonts w:ascii="Times New Roman" w:hAnsi="Times New Roman"/>
          <w:sz w:val="24"/>
          <w:szCs w:val="24"/>
        </w:rPr>
        <w:tab/>
      </w:r>
      <w:r w:rsidRPr="00775FF4">
        <w:rPr>
          <w:rFonts w:ascii="Times New Roman" w:hAnsi="Times New Roman"/>
          <w:b/>
          <w:sz w:val="24"/>
          <w:szCs w:val="24"/>
        </w:rPr>
        <w:t xml:space="preserve">HOW TO </w:t>
      </w:r>
      <w:smartTag w:uri="urn:schemas-microsoft-com:office:smarttags" w:element="stockticker">
        <w:r w:rsidRPr="00775FF4">
          <w:rPr>
            <w:rFonts w:ascii="Times New Roman" w:hAnsi="Times New Roman"/>
            <w:b/>
            <w:sz w:val="24"/>
            <w:szCs w:val="24"/>
          </w:rPr>
          <w:t>FILE</w:t>
        </w:r>
      </w:smartTag>
      <w:r w:rsidRPr="00775FF4">
        <w:rPr>
          <w:rFonts w:ascii="Times New Roman" w:hAnsi="Times New Roman"/>
          <w:b/>
          <w:sz w:val="24"/>
          <w:szCs w:val="24"/>
        </w:rPr>
        <w:t xml:space="preserve"> A COMPLAINT</w:t>
      </w:r>
    </w:p>
    <w:p w:rsidR="00775FF4" w:rsidRPr="00775FF4" w:rsidRDefault="00775FF4" w:rsidP="00775FF4">
      <w:pPr>
        <w:spacing w:after="0" w:line="220" w:lineRule="auto"/>
        <w:ind w:left="1430" w:hanging="720"/>
        <w:rPr>
          <w:rFonts w:ascii="Times New Roman" w:hAnsi="Times New Roman"/>
          <w:sz w:val="24"/>
          <w:szCs w:val="24"/>
        </w:rPr>
      </w:pPr>
      <w:r w:rsidRPr="00775FF4">
        <w:rPr>
          <w:rFonts w:ascii="Times New Roman" w:hAnsi="Times New Roman"/>
          <w:sz w:val="24"/>
          <w:szCs w:val="24"/>
        </w:rPr>
        <w:t>A.</w:t>
      </w:r>
      <w:r w:rsidRPr="00775FF4">
        <w:rPr>
          <w:rFonts w:ascii="Times New Roman" w:hAnsi="Times New Roman"/>
          <w:sz w:val="24"/>
          <w:szCs w:val="24"/>
        </w:rPr>
        <w:tab/>
        <w:t>Review procedures are initiated by filing with the Commissioner a written disciplinary complaint on forms provided by the region. The complaint must be signed by the party making the complaint. Complaints may not be made anonymously or orally.</w:t>
      </w:r>
    </w:p>
    <w:p w:rsidR="00775FF4" w:rsidRPr="00775FF4" w:rsidRDefault="00775FF4" w:rsidP="00775FF4">
      <w:pPr>
        <w:spacing w:after="0" w:line="220" w:lineRule="auto"/>
        <w:ind w:left="1430" w:hanging="720"/>
        <w:rPr>
          <w:rFonts w:ascii="Times New Roman" w:hAnsi="Times New Roman"/>
          <w:sz w:val="24"/>
          <w:szCs w:val="24"/>
        </w:rPr>
      </w:pPr>
      <w:r w:rsidRPr="00775FF4">
        <w:rPr>
          <w:rFonts w:ascii="Times New Roman" w:hAnsi="Times New Roman"/>
          <w:sz w:val="24"/>
          <w:szCs w:val="24"/>
        </w:rPr>
        <w:t>B.</w:t>
      </w:r>
      <w:r w:rsidRPr="00775FF4">
        <w:rPr>
          <w:rFonts w:ascii="Times New Roman" w:hAnsi="Times New Roman"/>
          <w:sz w:val="24"/>
          <w:szCs w:val="24"/>
        </w:rPr>
        <w:tab/>
        <w:t>The Commissioner may make a complaint in the name of the Region.</w:t>
      </w:r>
    </w:p>
    <w:p w:rsidR="00775FF4" w:rsidRPr="00775FF4" w:rsidRDefault="00775FF4" w:rsidP="00775FF4">
      <w:pPr>
        <w:spacing w:after="0" w:line="220" w:lineRule="auto"/>
        <w:ind w:left="1430" w:hanging="720"/>
        <w:rPr>
          <w:rFonts w:ascii="Times New Roman" w:hAnsi="Times New Roman"/>
          <w:sz w:val="24"/>
          <w:szCs w:val="24"/>
        </w:rPr>
      </w:pPr>
      <w:r w:rsidRPr="00775FF4">
        <w:rPr>
          <w:rFonts w:ascii="Times New Roman" w:hAnsi="Times New Roman"/>
          <w:sz w:val="24"/>
          <w:szCs w:val="24"/>
        </w:rPr>
        <w:t>C.</w:t>
      </w:r>
      <w:r w:rsidRPr="00775FF4">
        <w:rPr>
          <w:rFonts w:ascii="Times New Roman" w:hAnsi="Times New Roman"/>
          <w:sz w:val="24"/>
          <w:szCs w:val="24"/>
        </w:rPr>
        <w:tab/>
        <w:t>Complaints must be made based upon personal knowledge of information filed in the complaint.</w:t>
      </w:r>
    </w:p>
    <w:p w:rsidR="00775FF4" w:rsidRPr="00775FF4" w:rsidRDefault="00775FF4" w:rsidP="00775FF4">
      <w:pPr>
        <w:spacing w:after="0" w:line="220" w:lineRule="auto"/>
        <w:ind w:left="1430" w:hanging="720"/>
        <w:rPr>
          <w:rFonts w:ascii="Times New Roman" w:hAnsi="Times New Roman"/>
          <w:sz w:val="24"/>
          <w:szCs w:val="24"/>
        </w:rPr>
      </w:pPr>
      <w:r w:rsidRPr="00775FF4">
        <w:rPr>
          <w:rFonts w:ascii="Times New Roman" w:hAnsi="Times New Roman"/>
          <w:sz w:val="24"/>
          <w:szCs w:val="24"/>
        </w:rPr>
        <w:t>D.</w:t>
      </w:r>
      <w:r w:rsidRPr="00775FF4">
        <w:rPr>
          <w:rFonts w:ascii="Times New Roman" w:hAnsi="Times New Roman"/>
          <w:sz w:val="24"/>
          <w:szCs w:val="24"/>
        </w:rPr>
        <w:tab/>
        <w:t>Initial Review: upon receipt complaints will be reviewed by the Commissioner who shall make an initial determination whether to convene a review panel.</w:t>
      </w:r>
    </w:p>
    <w:p w:rsidR="00775FF4" w:rsidRPr="00775FF4" w:rsidRDefault="00775FF4" w:rsidP="00775FF4">
      <w:pPr>
        <w:tabs>
          <w:tab w:val="left" w:pos="360"/>
          <w:tab w:val="left" w:pos="720"/>
        </w:tabs>
        <w:spacing w:after="0" w:line="220" w:lineRule="auto"/>
        <w:ind w:left="540" w:hanging="720"/>
        <w:rPr>
          <w:rFonts w:ascii="Times New Roman" w:hAnsi="Times New Roman"/>
          <w:sz w:val="24"/>
          <w:szCs w:val="24"/>
        </w:rPr>
      </w:pPr>
    </w:p>
    <w:p w:rsidR="00775FF4" w:rsidRPr="00775FF4" w:rsidRDefault="00775FF4" w:rsidP="00775FF4">
      <w:pPr>
        <w:spacing w:after="0" w:line="221" w:lineRule="auto"/>
        <w:ind w:left="720" w:hanging="720"/>
        <w:rPr>
          <w:rFonts w:ascii="Times New Roman" w:hAnsi="Times New Roman"/>
          <w:sz w:val="24"/>
          <w:szCs w:val="24"/>
        </w:rPr>
      </w:pPr>
      <w:r w:rsidRPr="00775FF4">
        <w:rPr>
          <w:rFonts w:ascii="Times New Roman" w:hAnsi="Times New Roman"/>
          <w:sz w:val="24"/>
          <w:szCs w:val="24"/>
        </w:rPr>
        <w:t>2.</w:t>
      </w:r>
      <w:r w:rsidRPr="00775FF4">
        <w:rPr>
          <w:rFonts w:ascii="Times New Roman" w:hAnsi="Times New Roman"/>
          <w:sz w:val="24"/>
          <w:szCs w:val="24"/>
        </w:rPr>
        <w:tab/>
      </w:r>
      <w:r w:rsidRPr="00775FF4">
        <w:rPr>
          <w:rFonts w:ascii="Times New Roman" w:hAnsi="Times New Roman"/>
          <w:b/>
          <w:sz w:val="24"/>
          <w:szCs w:val="24"/>
        </w:rPr>
        <w:t>WHO REVIEWS</w:t>
      </w:r>
    </w:p>
    <w:p w:rsidR="00775FF4" w:rsidRPr="00775FF4" w:rsidRDefault="00775FF4" w:rsidP="00775FF4">
      <w:pPr>
        <w:spacing w:after="0" w:line="221" w:lineRule="auto"/>
        <w:ind w:left="1440" w:hanging="720"/>
        <w:rPr>
          <w:rFonts w:ascii="Times New Roman" w:hAnsi="Times New Roman"/>
          <w:sz w:val="24"/>
          <w:szCs w:val="24"/>
        </w:rPr>
      </w:pPr>
      <w:r w:rsidRPr="00775FF4">
        <w:rPr>
          <w:rFonts w:ascii="Times New Roman" w:hAnsi="Times New Roman"/>
          <w:sz w:val="24"/>
          <w:szCs w:val="24"/>
        </w:rPr>
        <w:t>A.</w:t>
      </w:r>
      <w:r w:rsidRPr="00775FF4">
        <w:rPr>
          <w:rFonts w:ascii="Times New Roman" w:hAnsi="Times New Roman"/>
          <w:sz w:val="24"/>
          <w:szCs w:val="24"/>
        </w:rPr>
        <w:tab/>
      </w:r>
      <w:r w:rsidRPr="00775FF4">
        <w:rPr>
          <w:rFonts w:ascii="Times New Roman" w:hAnsi="Times New Roman"/>
          <w:b/>
          <w:sz w:val="24"/>
          <w:szCs w:val="24"/>
        </w:rPr>
        <w:t>Category 1 &amp; 2</w:t>
      </w:r>
      <w:r w:rsidRPr="00775FF4">
        <w:rPr>
          <w:rFonts w:ascii="Times New Roman" w:hAnsi="Times New Roman"/>
          <w:sz w:val="24"/>
          <w:szCs w:val="24"/>
        </w:rPr>
        <w:t xml:space="preserve"> violations will be handled by the Commissioner or review panel as the Commissioner deems necessary. The first step will be mediation by the Commissioner. A respondent may ask to have a review panel instead of the Commissioner.</w:t>
      </w:r>
    </w:p>
    <w:p w:rsidR="00775FF4" w:rsidRPr="00775FF4" w:rsidRDefault="00775FF4" w:rsidP="00775FF4">
      <w:pPr>
        <w:spacing w:after="0" w:line="221" w:lineRule="auto"/>
        <w:ind w:left="1440" w:hanging="720"/>
        <w:rPr>
          <w:rFonts w:ascii="Times New Roman" w:hAnsi="Times New Roman"/>
          <w:sz w:val="24"/>
          <w:szCs w:val="24"/>
        </w:rPr>
      </w:pPr>
      <w:r w:rsidRPr="00775FF4">
        <w:rPr>
          <w:rFonts w:ascii="Times New Roman" w:hAnsi="Times New Roman"/>
          <w:sz w:val="24"/>
          <w:szCs w:val="24"/>
        </w:rPr>
        <w:t>B.</w:t>
      </w:r>
      <w:r w:rsidRPr="00775FF4">
        <w:rPr>
          <w:rFonts w:ascii="Times New Roman" w:hAnsi="Times New Roman"/>
          <w:sz w:val="24"/>
          <w:szCs w:val="24"/>
        </w:rPr>
        <w:tab/>
      </w:r>
      <w:r w:rsidRPr="00775FF4">
        <w:rPr>
          <w:rFonts w:ascii="Times New Roman" w:hAnsi="Times New Roman"/>
          <w:b/>
          <w:sz w:val="24"/>
          <w:szCs w:val="24"/>
        </w:rPr>
        <w:t>Category 3 &amp; 4</w:t>
      </w:r>
      <w:r w:rsidRPr="00775FF4">
        <w:rPr>
          <w:rFonts w:ascii="Times New Roman" w:hAnsi="Times New Roman"/>
          <w:sz w:val="24"/>
          <w:szCs w:val="24"/>
        </w:rPr>
        <w:t xml:space="preserve"> violations will be handled by the Review Committee.</w:t>
      </w:r>
      <w:r>
        <w:rPr>
          <w:rFonts w:ascii="Times New Roman" w:hAnsi="Times New Roman"/>
          <w:sz w:val="24"/>
          <w:szCs w:val="24"/>
        </w:rPr>
        <w:br/>
      </w:r>
    </w:p>
    <w:p w:rsidR="00775FF4" w:rsidRPr="00775FF4" w:rsidRDefault="00775FF4" w:rsidP="00775FF4">
      <w:pPr>
        <w:spacing w:after="0" w:line="221" w:lineRule="auto"/>
        <w:ind w:left="720" w:hanging="720"/>
        <w:rPr>
          <w:rFonts w:ascii="Times New Roman" w:hAnsi="Times New Roman"/>
          <w:sz w:val="24"/>
          <w:szCs w:val="24"/>
        </w:rPr>
      </w:pPr>
      <w:r w:rsidRPr="00775FF4">
        <w:rPr>
          <w:rFonts w:ascii="Times New Roman" w:hAnsi="Times New Roman"/>
          <w:sz w:val="24"/>
          <w:szCs w:val="24"/>
        </w:rPr>
        <w:t>3.</w:t>
      </w:r>
      <w:r w:rsidRPr="00775FF4">
        <w:rPr>
          <w:rFonts w:ascii="Times New Roman" w:hAnsi="Times New Roman"/>
          <w:sz w:val="24"/>
          <w:szCs w:val="24"/>
        </w:rPr>
        <w:tab/>
      </w:r>
      <w:r w:rsidRPr="00775FF4">
        <w:rPr>
          <w:rFonts w:ascii="Times New Roman" w:hAnsi="Times New Roman"/>
          <w:b/>
          <w:sz w:val="24"/>
          <w:szCs w:val="24"/>
        </w:rPr>
        <w:t xml:space="preserve">INFORMAL </w:t>
      </w:r>
      <w:smartTag w:uri="urn:schemas-microsoft-com:office:smarttags" w:element="stockticker">
        <w:r w:rsidRPr="00775FF4">
          <w:rPr>
            <w:rFonts w:ascii="Times New Roman" w:hAnsi="Times New Roman"/>
            <w:b/>
            <w:sz w:val="24"/>
            <w:szCs w:val="24"/>
          </w:rPr>
          <w:t>AND</w:t>
        </w:r>
      </w:smartTag>
      <w:r w:rsidRPr="00775FF4">
        <w:rPr>
          <w:rFonts w:ascii="Times New Roman" w:hAnsi="Times New Roman"/>
          <w:b/>
          <w:sz w:val="24"/>
          <w:szCs w:val="24"/>
        </w:rPr>
        <w:t xml:space="preserve"> FORMAL REVIEWS</w:t>
      </w:r>
    </w:p>
    <w:p w:rsidR="00775FF4" w:rsidRPr="00775FF4" w:rsidRDefault="00775FF4" w:rsidP="00775FF4">
      <w:pPr>
        <w:spacing w:after="0" w:line="221" w:lineRule="auto"/>
        <w:ind w:left="1440" w:hanging="720"/>
        <w:rPr>
          <w:rFonts w:ascii="Times New Roman" w:hAnsi="Times New Roman"/>
          <w:sz w:val="24"/>
          <w:szCs w:val="24"/>
        </w:rPr>
      </w:pPr>
      <w:r w:rsidRPr="00775FF4">
        <w:rPr>
          <w:rFonts w:ascii="Times New Roman" w:hAnsi="Times New Roman"/>
          <w:sz w:val="24"/>
          <w:szCs w:val="24"/>
        </w:rPr>
        <w:t>A.</w:t>
      </w:r>
      <w:r w:rsidRPr="00775FF4">
        <w:rPr>
          <w:rFonts w:ascii="Times New Roman" w:hAnsi="Times New Roman"/>
          <w:sz w:val="24"/>
          <w:szCs w:val="24"/>
        </w:rPr>
        <w:tab/>
        <w:t>Category 1 &amp; 2 violations handled by the Commissioner may be done somewhat informally, based solely upon the materials contained in the written complaint. All violations must be reported in writing to the Commissioner. A copy of the written complaint must be sent to the respondent. A phone conversation may be used instead of a formal hearing as a basis for decision and penalties.</w:t>
      </w:r>
    </w:p>
    <w:p w:rsidR="00775FF4" w:rsidRPr="00775FF4" w:rsidRDefault="00775FF4" w:rsidP="00775FF4">
      <w:pPr>
        <w:spacing w:after="0" w:line="220" w:lineRule="auto"/>
        <w:ind w:left="1430" w:hanging="720"/>
        <w:rPr>
          <w:rFonts w:ascii="Times New Roman" w:hAnsi="Times New Roman"/>
          <w:sz w:val="24"/>
          <w:szCs w:val="24"/>
        </w:rPr>
      </w:pPr>
      <w:r w:rsidRPr="00775FF4">
        <w:rPr>
          <w:rFonts w:ascii="Times New Roman" w:hAnsi="Times New Roman"/>
          <w:sz w:val="24"/>
          <w:szCs w:val="24"/>
        </w:rPr>
        <w:t>B.</w:t>
      </w:r>
      <w:r w:rsidRPr="00775FF4">
        <w:rPr>
          <w:rFonts w:ascii="Times New Roman" w:hAnsi="Times New Roman"/>
          <w:sz w:val="24"/>
          <w:szCs w:val="24"/>
        </w:rPr>
        <w:tab/>
        <w:t>Category 1 &amp; 2 violations sent to the review committee will be handled according to the established hearing procedures.</w:t>
      </w:r>
    </w:p>
    <w:p w:rsidR="00775FF4" w:rsidRPr="00775FF4" w:rsidRDefault="00775FF4" w:rsidP="00775FF4">
      <w:pPr>
        <w:spacing w:after="0" w:line="220" w:lineRule="auto"/>
        <w:ind w:left="1430" w:hanging="720"/>
        <w:rPr>
          <w:rFonts w:ascii="Times New Roman" w:hAnsi="Times New Roman"/>
          <w:sz w:val="24"/>
          <w:szCs w:val="24"/>
        </w:rPr>
      </w:pPr>
      <w:r w:rsidRPr="00775FF4">
        <w:rPr>
          <w:rFonts w:ascii="Times New Roman" w:hAnsi="Times New Roman"/>
          <w:sz w:val="24"/>
          <w:szCs w:val="24"/>
        </w:rPr>
        <w:lastRenderedPageBreak/>
        <w:t>C.</w:t>
      </w:r>
      <w:r w:rsidRPr="00775FF4">
        <w:rPr>
          <w:rFonts w:ascii="Times New Roman" w:hAnsi="Times New Roman"/>
          <w:sz w:val="24"/>
          <w:szCs w:val="24"/>
        </w:rPr>
        <w:tab/>
        <w:t>Category 3 &amp; 4 violations will be handled by the review committee according to the established hearing procedures.</w:t>
      </w:r>
      <w:r>
        <w:rPr>
          <w:rFonts w:ascii="Times New Roman" w:hAnsi="Times New Roman"/>
          <w:sz w:val="24"/>
          <w:szCs w:val="24"/>
        </w:rPr>
        <w:br/>
      </w:r>
    </w:p>
    <w:p w:rsidR="00775FF4" w:rsidRPr="00775FF4" w:rsidRDefault="00775FF4" w:rsidP="00775FF4">
      <w:pPr>
        <w:spacing w:after="0" w:line="221" w:lineRule="auto"/>
        <w:ind w:left="720" w:hanging="720"/>
        <w:rPr>
          <w:rFonts w:ascii="Times New Roman" w:hAnsi="Times New Roman"/>
          <w:sz w:val="24"/>
          <w:szCs w:val="24"/>
        </w:rPr>
      </w:pPr>
      <w:r w:rsidRPr="00775FF4">
        <w:rPr>
          <w:rFonts w:ascii="Times New Roman" w:hAnsi="Times New Roman"/>
          <w:sz w:val="24"/>
          <w:szCs w:val="24"/>
        </w:rPr>
        <w:t>4.</w:t>
      </w:r>
      <w:r w:rsidRPr="00775FF4">
        <w:rPr>
          <w:rFonts w:ascii="Times New Roman" w:hAnsi="Times New Roman"/>
          <w:sz w:val="24"/>
          <w:szCs w:val="24"/>
        </w:rPr>
        <w:tab/>
      </w:r>
      <w:r w:rsidRPr="00775FF4">
        <w:rPr>
          <w:rFonts w:ascii="Times New Roman" w:hAnsi="Times New Roman"/>
          <w:b/>
          <w:sz w:val="24"/>
          <w:szCs w:val="24"/>
        </w:rPr>
        <w:t xml:space="preserve">DECISIONS - WHO RENDERS </w:t>
      </w:r>
      <w:smartTag w:uri="urn:schemas-microsoft-com:office:smarttags" w:element="stockticker">
        <w:r w:rsidRPr="00775FF4">
          <w:rPr>
            <w:rFonts w:ascii="Times New Roman" w:hAnsi="Times New Roman"/>
            <w:b/>
            <w:sz w:val="24"/>
            <w:szCs w:val="24"/>
          </w:rPr>
          <w:t>AND</w:t>
        </w:r>
      </w:smartTag>
      <w:r w:rsidRPr="00775FF4">
        <w:rPr>
          <w:rFonts w:ascii="Times New Roman" w:hAnsi="Times New Roman"/>
          <w:b/>
          <w:sz w:val="24"/>
          <w:szCs w:val="24"/>
        </w:rPr>
        <w:t xml:space="preserve"> RECIPROCITY AMONG REGIONS</w:t>
      </w:r>
    </w:p>
    <w:p w:rsidR="00775FF4" w:rsidRPr="00775FF4" w:rsidRDefault="00775FF4" w:rsidP="00775FF4">
      <w:pPr>
        <w:spacing w:after="0" w:line="221" w:lineRule="auto"/>
        <w:ind w:left="1440" w:hanging="720"/>
        <w:rPr>
          <w:rFonts w:ascii="Times New Roman" w:hAnsi="Times New Roman"/>
          <w:sz w:val="24"/>
          <w:szCs w:val="24"/>
        </w:rPr>
      </w:pPr>
      <w:r w:rsidRPr="00775FF4">
        <w:rPr>
          <w:rFonts w:ascii="Times New Roman" w:hAnsi="Times New Roman"/>
          <w:sz w:val="24"/>
          <w:szCs w:val="24"/>
        </w:rPr>
        <w:t>A.</w:t>
      </w:r>
      <w:r w:rsidRPr="00775FF4">
        <w:rPr>
          <w:rFonts w:ascii="Times New Roman" w:hAnsi="Times New Roman"/>
          <w:sz w:val="24"/>
          <w:szCs w:val="24"/>
        </w:rPr>
        <w:tab/>
        <w:t>The Commissioner or review committee will have the responsibility to review and assess the allegation and /or violations and render the proper decision. These decisions will be final unless appealed through the published appellate process.</w:t>
      </w:r>
    </w:p>
    <w:p w:rsidR="00775FF4" w:rsidRPr="00775FF4" w:rsidRDefault="00775FF4" w:rsidP="00775FF4">
      <w:pPr>
        <w:spacing w:after="0" w:line="221" w:lineRule="auto"/>
        <w:ind w:left="1440" w:hanging="720"/>
        <w:rPr>
          <w:rFonts w:ascii="Times New Roman" w:hAnsi="Times New Roman"/>
          <w:sz w:val="24"/>
          <w:szCs w:val="24"/>
        </w:rPr>
      </w:pPr>
      <w:r w:rsidRPr="00775FF4">
        <w:rPr>
          <w:rFonts w:ascii="Times New Roman" w:hAnsi="Times New Roman"/>
          <w:sz w:val="24"/>
          <w:szCs w:val="24"/>
        </w:rPr>
        <w:t>B.</w:t>
      </w:r>
      <w:r w:rsidRPr="00775FF4">
        <w:rPr>
          <w:rFonts w:ascii="Times New Roman" w:hAnsi="Times New Roman"/>
          <w:sz w:val="24"/>
          <w:szCs w:val="24"/>
        </w:rPr>
        <w:tab/>
        <w:t>The USAV Regions have agreed to reciprocity of any decision another region has rendered.</w:t>
      </w:r>
      <w:r>
        <w:rPr>
          <w:rFonts w:ascii="Times New Roman" w:hAnsi="Times New Roman"/>
          <w:sz w:val="24"/>
          <w:szCs w:val="24"/>
        </w:rPr>
        <w:br/>
      </w:r>
    </w:p>
    <w:p w:rsidR="00775FF4" w:rsidRPr="00775FF4" w:rsidRDefault="00775FF4" w:rsidP="00775FF4">
      <w:pPr>
        <w:spacing w:after="0" w:line="221" w:lineRule="auto"/>
        <w:ind w:left="720" w:hanging="720"/>
        <w:rPr>
          <w:rFonts w:ascii="Times New Roman" w:hAnsi="Times New Roman"/>
          <w:sz w:val="24"/>
          <w:szCs w:val="24"/>
        </w:rPr>
      </w:pPr>
      <w:r w:rsidRPr="00775FF4">
        <w:rPr>
          <w:rFonts w:ascii="Times New Roman" w:hAnsi="Times New Roman"/>
          <w:sz w:val="24"/>
          <w:szCs w:val="24"/>
        </w:rPr>
        <w:t>5.</w:t>
      </w:r>
      <w:r w:rsidRPr="00775FF4">
        <w:rPr>
          <w:rFonts w:ascii="Times New Roman" w:hAnsi="Times New Roman"/>
          <w:sz w:val="24"/>
          <w:szCs w:val="24"/>
        </w:rPr>
        <w:tab/>
      </w:r>
      <w:r w:rsidRPr="00775FF4">
        <w:rPr>
          <w:rFonts w:ascii="Times New Roman" w:hAnsi="Times New Roman"/>
          <w:b/>
          <w:sz w:val="24"/>
          <w:szCs w:val="24"/>
        </w:rPr>
        <w:t xml:space="preserve">WHO </w:t>
      </w:r>
      <w:smartTag w:uri="urn:schemas-microsoft-com:office:smarttags" w:element="stockticker">
        <w:r w:rsidRPr="00775FF4">
          <w:rPr>
            <w:rFonts w:ascii="Times New Roman" w:hAnsi="Times New Roman"/>
            <w:b/>
            <w:sz w:val="24"/>
            <w:szCs w:val="24"/>
          </w:rPr>
          <w:t>MAY</w:t>
        </w:r>
      </w:smartTag>
      <w:r w:rsidRPr="00775FF4">
        <w:rPr>
          <w:rFonts w:ascii="Times New Roman" w:hAnsi="Times New Roman"/>
          <w:b/>
          <w:sz w:val="24"/>
          <w:szCs w:val="24"/>
        </w:rPr>
        <w:t xml:space="preserve"> APPEAL</w:t>
      </w:r>
    </w:p>
    <w:p w:rsidR="00775FF4" w:rsidRPr="00775FF4" w:rsidRDefault="00775FF4" w:rsidP="00775FF4">
      <w:pPr>
        <w:spacing w:after="0" w:line="221" w:lineRule="auto"/>
        <w:ind w:left="1440" w:hanging="720"/>
        <w:rPr>
          <w:rFonts w:ascii="Times New Roman" w:hAnsi="Times New Roman"/>
          <w:sz w:val="24"/>
          <w:szCs w:val="24"/>
        </w:rPr>
      </w:pPr>
      <w:r w:rsidRPr="00775FF4">
        <w:rPr>
          <w:rFonts w:ascii="Times New Roman" w:hAnsi="Times New Roman"/>
          <w:sz w:val="24"/>
          <w:szCs w:val="24"/>
        </w:rPr>
        <w:t>A.</w:t>
      </w:r>
      <w:r w:rsidRPr="00775FF4">
        <w:rPr>
          <w:rFonts w:ascii="Times New Roman" w:hAnsi="Times New Roman"/>
          <w:sz w:val="24"/>
          <w:szCs w:val="24"/>
        </w:rPr>
        <w:tab/>
        <w:t>Any registered member receiving sanctions may appeal the decision or the process consistent with the appellate procedures. Items that can be appealed include failure to follow due process, unsuitable punishment, and new evidence.</w:t>
      </w:r>
    </w:p>
    <w:p w:rsidR="00775FF4" w:rsidRPr="00775FF4" w:rsidRDefault="00775FF4" w:rsidP="00775FF4">
      <w:pPr>
        <w:spacing w:after="0" w:line="221" w:lineRule="auto"/>
        <w:ind w:left="2160" w:hanging="720"/>
        <w:rPr>
          <w:rFonts w:ascii="Times New Roman" w:hAnsi="Times New Roman"/>
          <w:sz w:val="24"/>
          <w:szCs w:val="24"/>
        </w:rPr>
      </w:pPr>
      <w:r w:rsidRPr="00775FF4">
        <w:rPr>
          <w:rFonts w:ascii="Times New Roman" w:hAnsi="Times New Roman"/>
          <w:sz w:val="24"/>
          <w:szCs w:val="24"/>
        </w:rPr>
        <w:t>1.</w:t>
      </w:r>
      <w:r w:rsidRPr="00775FF4">
        <w:rPr>
          <w:rFonts w:ascii="Times New Roman" w:hAnsi="Times New Roman"/>
          <w:sz w:val="24"/>
          <w:szCs w:val="24"/>
        </w:rPr>
        <w:tab/>
        <w:t>Appeals from decisions handled by the Commissioner in an informal manner (without a review committee) will be handled through the formal review committee process which follows the hearing process.</w:t>
      </w:r>
    </w:p>
    <w:p w:rsidR="00775FF4" w:rsidRPr="00775FF4" w:rsidRDefault="00775FF4" w:rsidP="00775FF4">
      <w:pPr>
        <w:spacing w:after="0" w:line="221" w:lineRule="auto"/>
        <w:ind w:left="2160" w:hanging="720"/>
        <w:rPr>
          <w:rFonts w:ascii="Times New Roman" w:hAnsi="Times New Roman"/>
          <w:sz w:val="24"/>
          <w:szCs w:val="24"/>
        </w:rPr>
      </w:pPr>
      <w:r w:rsidRPr="00775FF4">
        <w:rPr>
          <w:rFonts w:ascii="Times New Roman" w:hAnsi="Times New Roman"/>
          <w:sz w:val="24"/>
          <w:szCs w:val="24"/>
        </w:rPr>
        <w:t>2.</w:t>
      </w:r>
      <w:r w:rsidRPr="00775FF4">
        <w:rPr>
          <w:rFonts w:ascii="Times New Roman" w:hAnsi="Times New Roman"/>
          <w:sz w:val="24"/>
          <w:szCs w:val="24"/>
        </w:rPr>
        <w:tab/>
        <w:t>If a review committee was convened the appeal will go to the Board of Directors.</w:t>
      </w:r>
    </w:p>
    <w:p w:rsidR="00775FF4" w:rsidRPr="00775FF4" w:rsidRDefault="00775FF4" w:rsidP="00775FF4">
      <w:pPr>
        <w:spacing w:after="0" w:line="221" w:lineRule="auto"/>
        <w:ind w:left="1440" w:hanging="720"/>
        <w:rPr>
          <w:rFonts w:ascii="Times New Roman" w:hAnsi="Times New Roman"/>
          <w:sz w:val="24"/>
          <w:szCs w:val="24"/>
        </w:rPr>
      </w:pPr>
      <w:r w:rsidRPr="00775FF4">
        <w:rPr>
          <w:rFonts w:ascii="Times New Roman" w:hAnsi="Times New Roman"/>
          <w:sz w:val="24"/>
          <w:szCs w:val="24"/>
        </w:rPr>
        <w:t>B.</w:t>
      </w:r>
      <w:r w:rsidRPr="00775FF4">
        <w:rPr>
          <w:rFonts w:ascii="Times New Roman" w:hAnsi="Times New Roman"/>
          <w:sz w:val="24"/>
          <w:szCs w:val="24"/>
        </w:rPr>
        <w:tab/>
        <w:t>Any registered member receiving sanctions may appeal the decision of the Board of Directors to the Regional Operations Division Ethic Committee. The only item that can be appealed is whether due process was given at the Regional Level.</w:t>
      </w:r>
    </w:p>
    <w:p w:rsidR="00775FF4" w:rsidRPr="00775FF4" w:rsidRDefault="00775FF4" w:rsidP="00775FF4">
      <w:pPr>
        <w:spacing w:after="0" w:line="221" w:lineRule="auto"/>
        <w:ind w:left="2160" w:hanging="720"/>
        <w:rPr>
          <w:rFonts w:ascii="Times New Roman" w:hAnsi="Times New Roman"/>
          <w:sz w:val="24"/>
          <w:szCs w:val="24"/>
        </w:rPr>
      </w:pPr>
      <w:r w:rsidRPr="00775FF4">
        <w:rPr>
          <w:rFonts w:ascii="Times New Roman" w:hAnsi="Times New Roman"/>
          <w:sz w:val="24"/>
          <w:szCs w:val="24"/>
        </w:rPr>
        <w:t>1.</w:t>
      </w:r>
      <w:r w:rsidRPr="00775FF4">
        <w:rPr>
          <w:rFonts w:ascii="Times New Roman" w:hAnsi="Times New Roman"/>
          <w:sz w:val="24"/>
          <w:szCs w:val="24"/>
        </w:rPr>
        <w:tab/>
        <w:t>Appeals to the Regional Operations Division can only be made after all appellate processes at the regional level have been exhausted.</w:t>
      </w:r>
    </w:p>
    <w:p w:rsidR="00775FF4" w:rsidRPr="00775FF4" w:rsidRDefault="00775FF4" w:rsidP="00775FF4">
      <w:pPr>
        <w:spacing w:after="0" w:line="221" w:lineRule="auto"/>
        <w:ind w:left="2160" w:hanging="720"/>
        <w:rPr>
          <w:rFonts w:ascii="Times New Roman" w:hAnsi="Times New Roman"/>
          <w:sz w:val="24"/>
          <w:szCs w:val="24"/>
        </w:rPr>
      </w:pPr>
      <w:r w:rsidRPr="00775FF4">
        <w:rPr>
          <w:rFonts w:ascii="Times New Roman" w:hAnsi="Times New Roman"/>
          <w:sz w:val="24"/>
          <w:szCs w:val="24"/>
        </w:rPr>
        <w:t>2.</w:t>
      </w:r>
      <w:r w:rsidRPr="00775FF4">
        <w:rPr>
          <w:rFonts w:ascii="Times New Roman" w:hAnsi="Times New Roman"/>
          <w:sz w:val="24"/>
          <w:szCs w:val="24"/>
        </w:rPr>
        <w:tab/>
        <w:t>Appeals should be made in writing to the President of the Regional Operations Division as listed in the USA Volleyball Guide.</w:t>
      </w:r>
    </w:p>
    <w:p w:rsidR="00775FF4" w:rsidRPr="00775FF4" w:rsidRDefault="00775FF4" w:rsidP="00775FF4">
      <w:pPr>
        <w:spacing w:after="0" w:line="220" w:lineRule="auto"/>
        <w:ind w:left="540"/>
        <w:rPr>
          <w:rFonts w:ascii="Times New Roman" w:hAnsi="Times New Roman"/>
          <w:sz w:val="24"/>
          <w:szCs w:val="24"/>
        </w:rPr>
      </w:pPr>
    </w:p>
    <w:p w:rsidR="00775FF4" w:rsidRPr="00775FF4" w:rsidRDefault="00775FF4" w:rsidP="00775FF4">
      <w:pPr>
        <w:spacing w:after="0" w:line="220" w:lineRule="auto"/>
        <w:ind w:left="540"/>
        <w:jc w:val="center"/>
        <w:rPr>
          <w:rFonts w:ascii="Times New Roman" w:hAnsi="Times New Roman"/>
          <w:b/>
          <w:sz w:val="32"/>
          <w:szCs w:val="32"/>
        </w:rPr>
      </w:pPr>
      <w:r w:rsidRPr="00775FF4">
        <w:rPr>
          <w:rFonts w:ascii="Times New Roman" w:hAnsi="Times New Roman"/>
          <w:b/>
          <w:sz w:val="32"/>
          <w:szCs w:val="32"/>
        </w:rPr>
        <w:t>HEARING PROCESS</w:t>
      </w:r>
    </w:p>
    <w:p w:rsidR="00775FF4" w:rsidRPr="00775FF4" w:rsidRDefault="00775FF4" w:rsidP="00775FF4">
      <w:pPr>
        <w:spacing w:after="0" w:line="220" w:lineRule="auto"/>
        <w:ind w:left="540"/>
        <w:jc w:val="center"/>
        <w:rPr>
          <w:rFonts w:ascii="Times New Roman" w:hAnsi="Times New Roman"/>
          <w:b/>
          <w:sz w:val="24"/>
          <w:szCs w:val="24"/>
        </w:rPr>
      </w:pPr>
    </w:p>
    <w:p w:rsidR="00775FF4" w:rsidRPr="00775FF4" w:rsidRDefault="00775FF4" w:rsidP="00775FF4">
      <w:pPr>
        <w:spacing w:after="0" w:line="221" w:lineRule="auto"/>
        <w:ind w:left="720" w:hanging="720"/>
        <w:rPr>
          <w:rFonts w:ascii="Times New Roman" w:hAnsi="Times New Roman"/>
          <w:sz w:val="24"/>
          <w:szCs w:val="24"/>
        </w:rPr>
      </w:pPr>
      <w:r w:rsidRPr="00775FF4">
        <w:rPr>
          <w:rFonts w:ascii="Times New Roman" w:hAnsi="Times New Roman"/>
          <w:sz w:val="24"/>
          <w:szCs w:val="24"/>
        </w:rPr>
        <w:t>1.</w:t>
      </w:r>
      <w:r w:rsidRPr="00775FF4">
        <w:rPr>
          <w:rFonts w:ascii="Times New Roman" w:hAnsi="Times New Roman"/>
          <w:sz w:val="24"/>
          <w:szCs w:val="24"/>
        </w:rPr>
        <w:tab/>
      </w:r>
      <w:r w:rsidRPr="00775FF4">
        <w:rPr>
          <w:rFonts w:ascii="Times New Roman" w:hAnsi="Times New Roman"/>
          <w:b/>
          <w:sz w:val="24"/>
          <w:szCs w:val="24"/>
        </w:rPr>
        <w:t>INFORMAL MEDIATION HEARINGS BY COMMISSIONER</w:t>
      </w:r>
    </w:p>
    <w:p w:rsidR="00775FF4" w:rsidRPr="00775FF4" w:rsidRDefault="00775FF4" w:rsidP="00775FF4">
      <w:pPr>
        <w:spacing w:after="0" w:line="221" w:lineRule="auto"/>
        <w:ind w:left="1440" w:hanging="720"/>
        <w:rPr>
          <w:rFonts w:ascii="Times New Roman" w:hAnsi="Times New Roman"/>
          <w:sz w:val="24"/>
          <w:szCs w:val="24"/>
        </w:rPr>
      </w:pPr>
      <w:r w:rsidRPr="00775FF4">
        <w:rPr>
          <w:rFonts w:ascii="Times New Roman" w:hAnsi="Times New Roman"/>
          <w:sz w:val="24"/>
          <w:szCs w:val="24"/>
        </w:rPr>
        <w:t>A.</w:t>
      </w:r>
      <w:r w:rsidRPr="00775FF4">
        <w:rPr>
          <w:rFonts w:ascii="Times New Roman" w:hAnsi="Times New Roman"/>
          <w:sz w:val="24"/>
          <w:szCs w:val="24"/>
        </w:rPr>
        <w:tab/>
        <w:t>All allegations must be submitted in writing. The allegations should contain all relevant facts pertaining to the complaint.</w:t>
      </w:r>
    </w:p>
    <w:p w:rsidR="00775FF4" w:rsidRPr="00775FF4" w:rsidRDefault="00775FF4" w:rsidP="00775FF4">
      <w:pPr>
        <w:spacing w:after="0" w:line="221" w:lineRule="auto"/>
        <w:ind w:left="720" w:hanging="720"/>
        <w:rPr>
          <w:rFonts w:ascii="Times New Roman" w:hAnsi="Times New Roman"/>
          <w:sz w:val="24"/>
          <w:szCs w:val="24"/>
        </w:rPr>
      </w:pPr>
      <w:r w:rsidRPr="00775FF4">
        <w:rPr>
          <w:rFonts w:ascii="Times New Roman" w:hAnsi="Times New Roman"/>
          <w:sz w:val="24"/>
          <w:szCs w:val="24"/>
        </w:rPr>
        <w:t>2.</w:t>
      </w:r>
      <w:r w:rsidRPr="00775FF4">
        <w:rPr>
          <w:rFonts w:ascii="Times New Roman" w:hAnsi="Times New Roman"/>
          <w:sz w:val="24"/>
          <w:szCs w:val="24"/>
        </w:rPr>
        <w:tab/>
      </w:r>
      <w:r w:rsidRPr="00775FF4">
        <w:rPr>
          <w:rFonts w:ascii="Times New Roman" w:hAnsi="Times New Roman"/>
          <w:b/>
          <w:sz w:val="24"/>
          <w:szCs w:val="24"/>
        </w:rPr>
        <w:t>FORMAL HEARINGS</w:t>
      </w:r>
    </w:p>
    <w:p w:rsidR="00775FF4" w:rsidRPr="00775FF4" w:rsidRDefault="00775FF4" w:rsidP="00775FF4">
      <w:pPr>
        <w:spacing w:after="0" w:line="221" w:lineRule="auto"/>
        <w:ind w:left="1440" w:hanging="720"/>
        <w:rPr>
          <w:rFonts w:ascii="Times New Roman" w:hAnsi="Times New Roman"/>
          <w:sz w:val="24"/>
          <w:szCs w:val="24"/>
        </w:rPr>
      </w:pPr>
      <w:r w:rsidRPr="00775FF4">
        <w:rPr>
          <w:rFonts w:ascii="Times New Roman" w:hAnsi="Times New Roman"/>
          <w:sz w:val="24"/>
          <w:szCs w:val="24"/>
        </w:rPr>
        <w:t>A.</w:t>
      </w:r>
      <w:r w:rsidRPr="00775FF4">
        <w:rPr>
          <w:rFonts w:ascii="Times New Roman" w:hAnsi="Times New Roman"/>
          <w:sz w:val="24"/>
          <w:szCs w:val="24"/>
        </w:rPr>
        <w:tab/>
        <w:t>All allegations must be submitted in writing. The allegations should contain all relevant facts pertaining to the complaint. Any other papers and documentation that the Commissioner or review committee will be viewing need to also be submitted with the complaint.</w:t>
      </w:r>
    </w:p>
    <w:p w:rsidR="00775FF4" w:rsidRPr="00775FF4" w:rsidRDefault="00775FF4" w:rsidP="00775FF4">
      <w:pPr>
        <w:spacing w:after="0" w:line="221" w:lineRule="auto"/>
        <w:ind w:left="1440" w:hanging="720"/>
        <w:rPr>
          <w:rFonts w:ascii="Times New Roman" w:hAnsi="Times New Roman"/>
          <w:sz w:val="24"/>
          <w:szCs w:val="24"/>
        </w:rPr>
      </w:pPr>
      <w:r w:rsidRPr="00775FF4">
        <w:rPr>
          <w:rFonts w:ascii="Times New Roman" w:hAnsi="Times New Roman"/>
          <w:sz w:val="24"/>
          <w:szCs w:val="24"/>
        </w:rPr>
        <w:t>B.</w:t>
      </w:r>
      <w:r w:rsidRPr="00775FF4">
        <w:rPr>
          <w:rFonts w:ascii="Times New Roman" w:hAnsi="Times New Roman"/>
          <w:sz w:val="24"/>
          <w:szCs w:val="24"/>
        </w:rPr>
        <w:tab/>
        <w:t>The party or parties named in the allegations will be notified by registered mail of:</w:t>
      </w:r>
    </w:p>
    <w:p w:rsidR="00775FF4" w:rsidRPr="00775FF4" w:rsidRDefault="00775FF4" w:rsidP="00775FF4">
      <w:pPr>
        <w:spacing w:after="0" w:line="221" w:lineRule="auto"/>
        <w:ind w:left="2160" w:hanging="720"/>
        <w:rPr>
          <w:rFonts w:ascii="Times New Roman" w:hAnsi="Times New Roman"/>
          <w:sz w:val="24"/>
          <w:szCs w:val="24"/>
        </w:rPr>
      </w:pPr>
      <w:r w:rsidRPr="00775FF4">
        <w:rPr>
          <w:rFonts w:ascii="Times New Roman" w:hAnsi="Times New Roman"/>
          <w:sz w:val="24"/>
          <w:szCs w:val="24"/>
        </w:rPr>
        <w:t>1)</w:t>
      </w:r>
      <w:r w:rsidRPr="00775FF4">
        <w:rPr>
          <w:rFonts w:ascii="Times New Roman" w:hAnsi="Times New Roman"/>
          <w:sz w:val="24"/>
          <w:szCs w:val="24"/>
        </w:rPr>
        <w:tab/>
        <w:t>The complaint(s).</w:t>
      </w:r>
    </w:p>
    <w:p w:rsidR="00775FF4" w:rsidRPr="00775FF4" w:rsidRDefault="00775FF4" w:rsidP="00775FF4">
      <w:pPr>
        <w:spacing w:after="0" w:line="221" w:lineRule="auto"/>
        <w:ind w:left="2160" w:hanging="720"/>
        <w:rPr>
          <w:rFonts w:ascii="Times New Roman" w:hAnsi="Times New Roman"/>
          <w:sz w:val="24"/>
          <w:szCs w:val="24"/>
        </w:rPr>
      </w:pPr>
      <w:r w:rsidRPr="00775FF4">
        <w:rPr>
          <w:rFonts w:ascii="Times New Roman" w:hAnsi="Times New Roman"/>
          <w:sz w:val="24"/>
          <w:szCs w:val="24"/>
        </w:rPr>
        <w:t>2)</w:t>
      </w:r>
      <w:r w:rsidRPr="00775FF4">
        <w:rPr>
          <w:rFonts w:ascii="Times New Roman" w:hAnsi="Times New Roman"/>
          <w:sz w:val="24"/>
          <w:szCs w:val="24"/>
        </w:rPr>
        <w:tab/>
        <w:t>Complete details of the hearing to include:  time, date, location.</w:t>
      </w:r>
    </w:p>
    <w:p w:rsidR="00775FF4" w:rsidRPr="00775FF4" w:rsidRDefault="00775FF4" w:rsidP="00775FF4">
      <w:pPr>
        <w:spacing w:after="0" w:line="221" w:lineRule="auto"/>
        <w:ind w:left="2160" w:hanging="720"/>
        <w:rPr>
          <w:rFonts w:ascii="Times New Roman" w:hAnsi="Times New Roman"/>
          <w:sz w:val="24"/>
          <w:szCs w:val="24"/>
        </w:rPr>
      </w:pPr>
      <w:r w:rsidRPr="00775FF4">
        <w:rPr>
          <w:rFonts w:ascii="Times New Roman" w:hAnsi="Times New Roman"/>
          <w:sz w:val="24"/>
          <w:szCs w:val="24"/>
        </w:rPr>
        <w:t>3)</w:t>
      </w:r>
      <w:r w:rsidRPr="00775FF4">
        <w:rPr>
          <w:rFonts w:ascii="Times New Roman" w:hAnsi="Times New Roman"/>
          <w:sz w:val="24"/>
          <w:szCs w:val="24"/>
        </w:rPr>
        <w:tab/>
        <w:t>The rules and procedures for the hearing and appeals.</w:t>
      </w:r>
    </w:p>
    <w:p w:rsidR="00775FF4" w:rsidRPr="00775FF4" w:rsidRDefault="00775FF4" w:rsidP="00775FF4">
      <w:pPr>
        <w:spacing w:after="0" w:line="221" w:lineRule="auto"/>
        <w:ind w:left="2160" w:hanging="720"/>
        <w:rPr>
          <w:rFonts w:ascii="Times New Roman" w:hAnsi="Times New Roman"/>
          <w:sz w:val="24"/>
          <w:szCs w:val="24"/>
        </w:rPr>
      </w:pPr>
      <w:r w:rsidRPr="00775FF4">
        <w:rPr>
          <w:rFonts w:ascii="Times New Roman" w:hAnsi="Times New Roman"/>
          <w:sz w:val="24"/>
          <w:szCs w:val="24"/>
        </w:rPr>
        <w:t>4)</w:t>
      </w:r>
      <w:r w:rsidRPr="00775FF4">
        <w:rPr>
          <w:rFonts w:ascii="Times New Roman" w:hAnsi="Times New Roman"/>
          <w:sz w:val="24"/>
          <w:szCs w:val="24"/>
        </w:rPr>
        <w:tab/>
        <w:t>All materials that will be viewed by the commissioner or review committee.</w:t>
      </w:r>
    </w:p>
    <w:p w:rsidR="00775FF4" w:rsidRPr="00775FF4" w:rsidRDefault="00775FF4" w:rsidP="00775FF4">
      <w:pPr>
        <w:spacing w:after="0" w:line="221" w:lineRule="auto"/>
        <w:ind w:left="2160" w:hanging="720"/>
        <w:rPr>
          <w:rFonts w:ascii="Times New Roman" w:hAnsi="Times New Roman"/>
          <w:sz w:val="24"/>
          <w:szCs w:val="24"/>
        </w:rPr>
      </w:pPr>
      <w:r w:rsidRPr="00775FF4">
        <w:rPr>
          <w:rFonts w:ascii="Times New Roman" w:hAnsi="Times New Roman"/>
          <w:sz w:val="24"/>
          <w:szCs w:val="24"/>
        </w:rPr>
        <w:t>5)</w:t>
      </w:r>
      <w:r w:rsidRPr="00775FF4">
        <w:rPr>
          <w:rFonts w:ascii="Times New Roman" w:hAnsi="Times New Roman"/>
          <w:sz w:val="24"/>
          <w:szCs w:val="24"/>
        </w:rPr>
        <w:tab/>
        <w:t>Possible sanctions and penalties that may be imposed.</w:t>
      </w:r>
    </w:p>
    <w:p w:rsidR="00775FF4" w:rsidRPr="00775FF4" w:rsidRDefault="00775FF4" w:rsidP="00775FF4">
      <w:pPr>
        <w:spacing w:after="0" w:line="221" w:lineRule="auto"/>
        <w:ind w:left="1440" w:hanging="720"/>
        <w:rPr>
          <w:rFonts w:ascii="Times New Roman" w:hAnsi="Times New Roman"/>
          <w:sz w:val="24"/>
          <w:szCs w:val="24"/>
        </w:rPr>
      </w:pPr>
      <w:r w:rsidRPr="00775FF4">
        <w:rPr>
          <w:rFonts w:ascii="Times New Roman" w:hAnsi="Times New Roman"/>
          <w:sz w:val="24"/>
          <w:szCs w:val="24"/>
        </w:rPr>
        <w:t>C.</w:t>
      </w:r>
      <w:r w:rsidRPr="00775FF4">
        <w:rPr>
          <w:rFonts w:ascii="Times New Roman" w:hAnsi="Times New Roman"/>
          <w:sz w:val="24"/>
          <w:szCs w:val="24"/>
        </w:rPr>
        <w:tab/>
        <w:t>The named party(s) will be given seven (7) days to respond to the complaint(s) and arrange a hearing date.</w:t>
      </w:r>
      <w:r>
        <w:rPr>
          <w:rFonts w:ascii="Times New Roman" w:hAnsi="Times New Roman"/>
          <w:sz w:val="24"/>
          <w:szCs w:val="24"/>
        </w:rPr>
        <w:br/>
      </w:r>
    </w:p>
    <w:p w:rsidR="00775FF4" w:rsidRPr="00775FF4" w:rsidRDefault="00775FF4" w:rsidP="00775FF4">
      <w:pPr>
        <w:spacing w:after="0" w:line="221" w:lineRule="auto"/>
        <w:ind w:left="720" w:hanging="720"/>
        <w:rPr>
          <w:rFonts w:ascii="Times New Roman" w:hAnsi="Times New Roman"/>
          <w:sz w:val="24"/>
          <w:szCs w:val="24"/>
        </w:rPr>
      </w:pPr>
      <w:r w:rsidRPr="00775FF4">
        <w:rPr>
          <w:rFonts w:ascii="Times New Roman" w:hAnsi="Times New Roman"/>
          <w:sz w:val="24"/>
          <w:szCs w:val="24"/>
        </w:rPr>
        <w:t>3.</w:t>
      </w:r>
      <w:r w:rsidRPr="00775FF4">
        <w:rPr>
          <w:rFonts w:ascii="Times New Roman" w:hAnsi="Times New Roman"/>
          <w:sz w:val="24"/>
          <w:szCs w:val="24"/>
        </w:rPr>
        <w:tab/>
      </w:r>
      <w:r w:rsidRPr="00775FF4">
        <w:rPr>
          <w:rFonts w:ascii="Times New Roman" w:hAnsi="Times New Roman"/>
          <w:b/>
          <w:sz w:val="24"/>
          <w:szCs w:val="24"/>
        </w:rPr>
        <w:t>ESTABLISHMENT OF REVIEW COMMITTEE</w:t>
      </w:r>
    </w:p>
    <w:p w:rsidR="00775FF4" w:rsidRPr="00775FF4" w:rsidRDefault="00775FF4" w:rsidP="00775FF4">
      <w:pPr>
        <w:spacing w:after="0" w:line="221" w:lineRule="auto"/>
        <w:ind w:left="1440" w:hanging="720"/>
        <w:rPr>
          <w:rFonts w:ascii="Times New Roman" w:hAnsi="Times New Roman"/>
          <w:sz w:val="24"/>
          <w:szCs w:val="24"/>
        </w:rPr>
      </w:pPr>
      <w:r w:rsidRPr="00775FF4">
        <w:rPr>
          <w:rFonts w:ascii="Times New Roman" w:hAnsi="Times New Roman"/>
          <w:sz w:val="24"/>
          <w:szCs w:val="24"/>
        </w:rPr>
        <w:t>A.</w:t>
      </w:r>
      <w:r w:rsidRPr="00775FF4">
        <w:rPr>
          <w:rFonts w:ascii="Times New Roman" w:hAnsi="Times New Roman"/>
          <w:sz w:val="24"/>
          <w:szCs w:val="24"/>
        </w:rPr>
        <w:tab/>
        <w:t>The committee will be composed of 5 members selected from the review committee pool.</w:t>
      </w:r>
    </w:p>
    <w:p w:rsidR="00775FF4" w:rsidRPr="00775FF4" w:rsidRDefault="00775FF4" w:rsidP="00775FF4">
      <w:pPr>
        <w:spacing w:after="0" w:line="221" w:lineRule="auto"/>
        <w:ind w:left="1440" w:hanging="720"/>
        <w:rPr>
          <w:rFonts w:ascii="Times New Roman" w:hAnsi="Times New Roman"/>
          <w:sz w:val="24"/>
          <w:szCs w:val="24"/>
        </w:rPr>
      </w:pPr>
      <w:r w:rsidRPr="00775FF4">
        <w:rPr>
          <w:rFonts w:ascii="Times New Roman" w:hAnsi="Times New Roman"/>
          <w:sz w:val="24"/>
          <w:szCs w:val="24"/>
        </w:rPr>
        <w:t>B.</w:t>
      </w:r>
      <w:r w:rsidRPr="00775FF4">
        <w:rPr>
          <w:rFonts w:ascii="Times New Roman" w:hAnsi="Times New Roman"/>
          <w:sz w:val="24"/>
          <w:szCs w:val="24"/>
        </w:rPr>
        <w:tab/>
        <w:t>The review committee pool will be composed of one member 18 years of age or older from each adult and junior team in the region.</w:t>
      </w:r>
    </w:p>
    <w:p w:rsidR="00775FF4" w:rsidRPr="00775FF4" w:rsidRDefault="00775FF4" w:rsidP="00775FF4">
      <w:pPr>
        <w:spacing w:after="0" w:line="221" w:lineRule="auto"/>
        <w:ind w:left="1440" w:hanging="720"/>
        <w:rPr>
          <w:rFonts w:ascii="Times New Roman" w:hAnsi="Times New Roman"/>
          <w:sz w:val="24"/>
          <w:szCs w:val="24"/>
        </w:rPr>
      </w:pPr>
      <w:r w:rsidRPr="00775FF4">
        <w:rPr>
          <w:rFonts w:ascii="Times New Roman" w:hAnsi="Times New Roman"/>
          <w:sz w:val="24"/>
          <w:szCs w:val="24"/>
        </w:rPr>
        <w:t>C.</w:t>
      </w:r>
      <w:r w:rsidRPr="00775FF4">
        <w:rPr>
          <w:rFonts w:ascii="Times New Roman" w:hAnsi="Times New Roman"/>
          <w:sz w:val="24"/>
          <w:szCs w:val="24"/>
        </w:rPr>
        <w:tab/>
        <w:t>To avoid conflict of interest 7 names will be drawn and each side may strike one member from the review panel.</w:t>
      </w:r>
    </w:p>
    <w:p w:rsidR="00775FF4" w:rsidRPr="00775FF4" w:rsidRDefault="00775FF4" w:rsidP="00775FF4">
      <w:pPr>
        <w:spacing w:after="0" w:line="221" w:lineRule="auto"/>
        <w:ind w:left="1440" w:hanging="720"/>
        <w:rPr>
          <w:rFonts w:ascii="Times New Roman" w:hAnsi="Times New Roman"/>
          <w:sz w:val="24"/>
          <w:szCs w:val="24"/>
        </w:rPr>
      </w:pPr>
      <w:r w:rsidRPr="00775FF4">
        <w:rPr>
          <w:rFonts w:ascii="Times New Roman" w:hAnsi="Times New Roman"/>
          <w:sz w:val="24"/>
          <w:szCs w:val="24"/>
        </w:rPr>
        <w:t>D.</w:t>
      </w:r>
      <w:r w:rsidRPr="00775FF4">
        <w:rPr>
          <w:rFonts w:ascii="Times New Roman" w:hAnsi="Times New Roman"/>
          <w:sz w:val="24"/>
          <w:szCs w:val="24"/>
        </w:rPr>
        <w:tab/>
        <w:t>Once the review committee is chosen, neither side may contact the committee on matters dealing with the complaint.</w:t>
      </w:r>
      <w:r>
        <w:rPr>
          <w:rFonts w:ascii="Times New Roman" w:hAnsi="Times New Roman"/>
          <w:sz w:val="24"/>
          <w:szCs w:val="24"/>
        </w:rPr>
        <w:br/>
      </w:r>
    </w:p>
    <w:p w:rsidR="00775FF4" w:rsidRPr="00775FF4" w:rsidRDefault="00775FF4" w:rsidP="00775FF4">
      <w:pPr>
        <w:spacing w:after="0" w:line="221" w:lineRule="auto"/>
        <w:ind w:left="720" w:hanging="720"/>
        <w:rPr>
          <w:rFonts w:ascii="Times New Roman" w:hAnsi="Times New Roman"/>
          <w:sz w:val="24"/>
          <w:szCs w:val="24"/>
        </w:rPr>
      </w:pPr>
      <w:r w:rsidRPr="00775FF4">
        <w:rPr>
          <w:rFonts w:ascii="Times New Roman" w:hAnsi="Times New Roman"/>
          <w:sz w:val="24"/>
          <w:szCs w:val="24"/>
        </w:rPr>
        <w:t>4</w:t>
      </w:r>
      <w:r w:rsidRPr="00775FF4">
        <w:rPr>
          <w:rFonts w:ascii="Times New Roman" w:hAnsi="Times New Roman"/>
          <w:b/>
          <w:sz w:val="24"/>
          <w:szCs w:val="24"/>
        </w:rPr>
        <w:t>.</w:t>
      </w:r>
      <w:r w:rsidRPr="00775FF4">
        <w:rPr>
          <w:rFonts w:ascii="Times New Roman" w:hAnsi="Times New Roman"/>
          <w:b/>
          <w:sz w:val="24"/>
          <w:szCs w:val="24"/>
        </w:rPr>
        <w:tab/>
        <w:t>THE REVIEW COMMITTEE HEARING PROCEDURES:</w:t>
      </w:r>
    </w:p>
    <w:p w:rsidR="00775FF4" w:rsidRPr="00775FF4" w:rsidRDefault="00775FF4" w:rsidP="00775FF4">
      <w:pPr>
        <w:spacing w:after="0" w:line="221" w:lineRule="auto"/>
        <w:ind w:left="1440" w:hanging="720"/>
        <w:rPr>
          <w:rFonts w:ascii="Times New Roman" w:hAnsi="Times New Roman"/>
          <w:sz w:val="24"/>
          <w:szCs w:val="24"/>
        </w:rPr>
      </w:pPr>
      <w:r w:rsidRPr="00775FF4">
        <w:rPr>
          <w:rFonts w:ascii="Times New Roman" w:hAnsi="Times New Roman"/>
          <w:sz w:val="24"/>
          <w:szCs w:val="24"/>
        </w:rPr>
        <w:t>A.</w:t>
      </w:r>
      <w:r w:rsidRPr="00775FF4">
        <w:rPr>
          <w:rFonts w:ascii="Times New Roman" w:hAnsi="Times New Roman"/>
          <w:sz w:val="24"/>
          <w:szCs w:val="24"/>
        </w:rPr>
        <w:tab/>
        <w:t>Allegations will be presented by the complainant. The complainant will be allowed to present relevant facts, materials and witnesses.</w:t>
      </w:r>
    </w:p>
    <w:p w:rsidR="00775FF4" w:rsidRPr="00775FF4" w:rsidRDefault="00775FF4" w:rsidP="00775FF4">
      <w:pPr>
        <w:spacing w:after="0" w:line="221" w:lineRule="auto"/>
        <w:ind w:left="1440" w:hanging="720"/>
        <w:rPr>
          <w:rFonts w:ascii="Times New Roman" w:hAnsi="Times New Roman"/>
          <w:sz w:val="24"/>
          <w:szCs w:val="24"/>
        </w:rPr>
      </w:pPr>
      <w:r w:rsidRPr="00775FF4">
        <w:rPr>
          <w:rFonts w:ascii="Times New Roman" w:hAnsi="Times New Roman"/>
          <w:sz w:val="24"/>
          <w:szCs w:val="24"/>
        </w:rPr>
        <w:t>B.</w:t>
      </w:r>
      <w:r w:rsidRPr="00775FF4">
        <w:rPr>
          <w:rFonts w:ascii="Times New Roman" w:hAnsi="Times New Roman"/>
          <w:sz w:val="24"/>
          <w:szCs w:val="24"/>
        </w:rPr>
        <w:tab/>
        <w:t xml:space="preserve">The respondent will be able to present facts, materials, and their own witnesses and to confront the complainant and complainant’s witnesses. </w:t>
      </w:r>
    </w:p>
    <w:p w:rsidR="00775FF4" w:rsidRPr="00775FF4" w:rsidRDefault="00775FF4" w:rsidP="00775FF4">
      <w:pPr>
        <w:spacing w:after="0" w:line="221" w:lineRule="auto"/>
        <w:ind w:left="1440" w:hanging="720"/>
        <w:rPr>
          <w:rFonts w:ascii="Times New Roman" w:hAnsi="Times New Roman"/>
          <w:sz w:val="24"/>
          <w:szCs w:val="24"/>
        </w:rPr>
      </w:pPr>
      <w:r w:rsidRPr="00775FF4">
        <w:rPr>
          <w:rFonts w:ascii="Times New Roman" w:hAnsi="Times New Roman"/>
          <w:sz w:val="24"/>
          <w:szCs w:val="24"/>
        </w:rPr>
        <w:tab/>
      </w:r>
      <w:r w:rsidRPr="00775FF4">
        <w:rPr>
          <w:rFonts w:ascii="Times New Roman" w:hAnsi="Times New Roman"/>
          <w:b/>
          <w:sz w:val="24"/>
          <w:szCs w:val="24"/>
        </w:rPr>
        <w:t>CONFRONTATION DEFINED:</w:t>
      </w:r>
      <w:r w:rsidRPr="00775FF4">
        <w:rPr>
          <w:rFonts w:ascii="Times New Roman" w:hAnsi="Times New Roman"/>
          <w:sz w:val="24"/>
          <w:szCs w:val="24"/>
        </w:rPr>
        <w:t xml:space="preserve"> Confrontation does not always mean the right to engage in a hostile cross examination. Although such is generally favored, it may be determined, in certain specific incidences, to be inappropriate (e.g. sexual abuse of a minor). In such cases confrontation can mean the right to ask the chair of the committee to question the witness on behalf of the respondent.</w:t>
      </w:r>
    </w:p>
    <w:p w:rsidR="00775FF4" w:rsidRPr="00775FF4" w:rsidRDefault="00775FF4" w:rsidP="00775FF4">
      <w:pPr>
        <w:spacing w:after="0" w:line="221" w:lineRule="auto"/>
        <w:ind w:left="1440" w:hanging="720"/>
        <w:rPr>
          <w:rFonts w:ascii="Times New Roman" w:hAnsi="Times New Roman"/>
          <w:sz w:val="24"/>
          <w:szCs w:val="24"/>
        </w:rPr>
      </w:pPr>
      <w:r w:rsidRPr="00775FF4">
        <w:rPr>
          <w:rFonts w:ascii="Times New Roman" w:hAnsi="Times New Roman"/>
          <w:sz w:val="24"/>
          <w:szCs w:val="24"/>
        </w:rPr>
        <w:t>C.</w:t>
      </w:r>
      <w:r w:rsidRPr="00775FF4">
        <w:rPr>
          <w:rFonts w:ascii="Times New Roman" w:hAnsi="Times New Roman"/>
          <w:sz w:val="24"/>
          <w:szCs w:val="24"/>
        </w:rPr>
        <w:tab/>
        <w:t>The complainant will be allowed to cross examine respondent witnesses.</w:t>
      </w:r>
    </w:p>
    <w:p w:rsidR="00775FF4" w:rsidRPr="00775FF4" w:rsidRDefault="00775FF4" w:rsidP="00775FF4">
      <w:pPr>
        <w:spacing w:after="0" w:line="221" w:lineRule="auto"/>
        <w:ind w:left="1440" w:hanging="720"/>
        <w:rPr>
          <w:rFonts w:ascii="Times New Roman" w:hAnsi="Times New Roman"/>
          <w:sz w:val="24"/>
          <w:szCs w:val="24"/>
        </w:rPr>
      </w:pPr>
      <w:r w:rsidRPr="00775FF4">
        <w:rPr>
          <w:rFonts w:ascii="Times New Roman" w:hAnsi="Times New Roman"/>
          <w:sz w:val="24"/>
          <w:szCs w:val="24"/>
        </w:rPr>
        <w:t>D.</w:t>
      </w:r>
      <w:r w:rsidRPr="00775FF4">
        <w:rPr>
          <w:rFonts w:ascii="Times New Roman" w:hAnsi="Times New Roman"/>
          <w:sz w:val="24"/>
          <w:szCs w:val="24"/>
        </w:rPr>
        <w:tab/>
        <w:t>The review panel will be allowed to ask questions of all parties and witnesses.</w:t>
      </w:r>
    </w:p>
    <w:p w:rsidR="00775FF4" w:rsidRPr="00775FF4" w:rsidRDefault="00775FF4" w:rsidP="00775FF4">
      <w:pPr>
        <w:spacing w:after="0" w:line="221" w:lineRule="auto"/>
        <w:ind w:left="1440" w:hanging="720"/>
        <w:rPr>
          <w:rFonts w:ascii="Times New Roman" w:hAnsi="Times New Roman"/>
          <w:sz w:val="24"/>
          <w:szCs w:val="24"/>
        </w:rPr>
      </w:pPr>
      <w:r w:rsidRPr="00775FF4">
        <w:rPr>
          <w:rFonts w:ascii="Times New Roman" w:hAnsi="Times New Roman"/>
          <w:sz w:val="24"/>
          <w:szCs w:val="24"/>
        </w:rPr>
        <w:t>E.</w:t>
      </w:r>
      <w:r w:rsidRPr="00775FF4">
        <w:rPr>
          <w:rFonts w:ascii="Times New Roman" w:hAnsi="Times New Roman"/>
          <w:sz w:val="24"/>
          <w:szCs w:val="24"/>
        </w:rPr>
        <w:tab/>
        <w:t>The complainant will be allowed to summarize their case.</w:t>
      </w:r>
    </w:p>
    <w:p w:rsidR="00775FF4" w:rsidRPr="00775FF4" w:rsidRDefault="00775FF4" w:rsidP="00775FF4">
      <w:pPr>
        <w:spacing w:after="0" w:line="221" w:lineRule="auto"/>
        <w:ind w:left="1440" w:hanging="720"/>
        <w:rPr>
          <w:rFonts w:ascii="Times New Roman" w:hAnsi="Times New Roman"/>
          <w:sz w:val="24"/>
          <w:szCs w:val="24"/>
        </w:rPr>
      </w:pPr>
      <w:r w:rsidRPr="00775FF4">
        <w:rPr>
          <w:rFonts w:ascii="Times New Roman" w:hAnsi="Times New Roman"/>
          <w:sz w:val="24"/>
          <w:szCs w:val="24"/>
        </w:rPr>
        <w:t>F.</w:t>
      </w:r>
      <w:r w:rsidRPr="00775FF4">
        <w:rPr>
          <w:rFonts w:ascii="Times New Roman" w:hAnsi="Times New Roman"/>
          <w:sz w:val="24"/>
          <w:szCs w:val="24"/>
        </w:rPr>
        <w:tab/>
        <w:t>The respondent will be allowed to summarize their case.</w:t>
      </w:r>
    </w:p>
    <w:p w:rsidR="00775FF4" w:rsidRPr="00775FF4" w:rsidRDefault="00775FF4" w:rsidP="00775FF4">
      <w:pPr>
        <w:spacing w:after="0" w:line="221" w:lineRule="auto"/>
        <w:ind w:left="1440" w:hanging="720"/>
        <w:rPr>
          <w:rFonts w:ascii="Times New Roman" w:hAnsi="Times New Roman"/>
          <w:sz w:val="24"/>
          <w:szCs w:val="24"/>
        </w:rPr>
      </w:pPr>
      <w:r w:rsidRPr="00775FF4">
        <w:rPr>
          <w:rFonts w:ascii="Times New Roman" w:hAnsi="Times New Roman"/>
          <w:sz w:val="24"/>
          <w:szCs w:val="24"/>
        </w:rPr>
        <w:lastRenderedPageBreak/>
        <w:t>G.</w:t>
      </w:r>
      <w:r w:rsidRPr="00775FF4">
        <w:rPr>
          <w:rFonts w:ascii="Times New Roman" w:hAnsi="Times New Roman"/>
          <w:sz w:val="24"/>
          <w:szCs w:val="24"/>
        </w:rPr>
        <w:tab/>
        <w:t>The review panel will go into closed session to reach a decision on whether the complaint is founded, unfounded, or undetermined (no conclusive decision can be made). The review panel will also decide on what sanctions should be imposed in closed session.  If case ends undetermined no sanctions will be imposed.</w:t>
      </w:r>
    </w:p>
    <w:p w:rsidR="00775FF4" w:rsidRPr="00775FF4" w:rsidRDefault="00775FF4" w:rsidP="00775FF4">
      <w:pPr>
        <w:spacing w:after="0" w:line="221" w:lineRule="auto"/>
        <w:ind w:left="1440" w:hanging="720"/>
        <w:rPr>
          <w:rFonts w:ascii="Times New Roman" w:hAnsi="Times New Roman"/>
          <w:sz w:val="24"/>
          <w:szCs w:val="24"/>
        </w:rPr>
      </w:pPr>
      <w:r w:rsidRPr="00775FF4">
        <w:rPr>
          <w:rFonts w:ascii="Times New Roman" w:hAnsi="Times New Roman"/>
          <w:sz w:val="24"/>
          <w:szCs w:val="24"/>
        </w:rPr>
        <w:t>H.</w:t>
      </w:r>
      <w:r w:rsidRPr="00775FF4">
        <w:rPr>
          <w:rFonts w:ascii="Times New Roman" w:hAnsi="Times New Roman"/>
          <w:sz w:val="24"/>
          <w:szCs w:val="24"/>
        </w:rPr>
        <w:tab/>
        <w:t>A majority vote is needed for a decision on the complaint and sanctions. Unanimity is not required for either the decision or the sanctions.</w:t>
      </w:r>
    </w:p>
    <w:p w:rsidR="00775FF4" w:rsidRPr="00775FF4" w:rsidRDefault="00775FF4" w:rsidP="00775FF4">
      <w:pPr>
        <w:spacing w:after="0" w:line="221" w:lineRule="auto"/>
        <w:ind w:left="1440" w:hanging="720"/>
        <w:rPr>
          <w:rFonts w:ascii="Times New Roman" w:hAnsi="Times New Roman"/>
          <w:sz w:val="24"/>
          <w:szCs w:val="24"/>
        </w:rPr>
      </w:pPr>
      <w:r w:rsidRPr="00775FF4">
        <w:rPr>
          <w:rFonts w:ascii="Times New Roman" w:hAnsi="Times New Roman"/>
          <w:sz w:val="24"/>
          <w:szCs w:val="24"/>
        </w:rPr>
        <w:t>I.</w:t>
      </w:r>
      <w:r w:rsidRPr="00775FF4">
        <w:rPr>
          <w:rFonts w:ascii="Times New Roman" w:hAnsi="Times New Roman"/>
          <w:sz w:val="24"/>
          <w:szCs w:val="24"/>
        </w:rPr>
        <w:tab/>
        <w:t>The moderator and clerk of the review hearing will be the Regional Commissioner or a designated neutral person. The Clerk is responsible for keeping a record of the proceedings, and filing all records, exhibits, etc.</w:t>
      </w:r>
    </w:p>
    <w:p w:rsidR="00775FF4" w:rsidRPr="00775FF4" w:rsidRDefault="00775FF4" w:rsidP="00775FF4">
      <w:pPr>
        <w:spacing w:after="0" w:line="221" w:lineRule="auto"/>
        <w:ind w:left="1440" w:hanging="720"/>
        <w:rPr>
          <w:rFonts w:ascii="Times New Roman" w:hAnsi="Times New Roman"/>
          <w:sz w:val="24"/>
          <w:szCs w:val="24"/>
        </w:rPr>
      </w:pPr>
      <w:r w:rsidRPr="00775FF4">
        <w:rPr>
          <w:rFonts w:ascii="Times New Roman" w:hAnsi="Times New Roman"/>
          <w:sz w:val="24"/>
          <w:szCs w:val="24"/>
        </w:rPr>
        <w:t>J.</w:t>
      </w:r>
      <w:r w:rsidRPr="00775FF4">
        <w:rPr>
          <w:rFonts w:ascii="Times New Roman" w:hAnsi="Times New Roman"/>
          <w:sz w:val="24"/>
          <w:szCs w:val="24"/>
        </w:rPr>
        <w:tab/>
        <w:t>Closure:</w:t>
      </w:r>
    </w:p>
    <w:p w:rsidR="00775FF4" w:rsidRPr="00775FF4" w:rsidRDefault="00775FF4" w:rsidP="00775FF4">
      <w:pPr>
        <w:spacing w:after="0" w:line="221" w:lineRule="auto"/>
        <w:ind w:left="2160" w:hanging="720"/>
        <w:rPr>
          <w:rFonts w:ascii="Times New Roman" w:hAnsi="Times New Roman"/>
          <w:sz w:val="24"/>
          <w:szCs w:val="24"/>
        </w:rPr>
      </w:pPr>
      <w:r w:rsidRPr="00775FF4">
        <w:rPr>
          <w:rFonts w:ascii="Times New Roman" w:hAnsi="Times New Roman"/>
          <w:sz w:val="24"/>
          <w:szCs w:val="24"/>
        </w:rPr>
        <w:t>1.</w:t>
      </w:r>
      <w:r w:rsidRPr="00775FF4">
        <w:rPr>
          <w:rFonts w:ascii="Times New Roman" w:hAnsi="Times New Roman"/>
          <w:sz w:val="24"/>
          <w:szCs w:val="24"/>
        </w:rPr>
        <w:tab/>
        <w:t>The written findings, decisions, any sanctions and the appeals process will be sent to all parties in the dispute and the Chairperson of the Board of Directors by registered mail.</w:t>
      </w:r>
    </w:p>
    <w:p w:rsidR="00775FF4" w:rsidRPr="00775FF4" w:rsidRDefault="00775FF4" w:rsidP="00775FF4">
      <w:pPr>
        <w:spacing w:after="0" w:line="221" w:lineRule="auto"/>
        <w:ind w:left="2160" w:hanging="720"/>
        <w:rPr>
          <w:rFonts w:ascii="Times New Roman" w:hAnsi="Times New Roman"/>
          <w:sz w:val="24"/>
          <w:szCs w:val="24"/>
        </w:rPr>
      </w:pPr>
      <w:r w:rsidRPr="00775FF4">
        <w:rPr>
          <w:rFonts w:ascii="Times New Roman" w:hAnsi="Times New Roman"/>
          <w:sz w:val="24"/>
          <w:szCs w:val="24"/>
        </w:rPr>
        <w:t>2.</w:t>
      </w:r>
      <w:r w:rsidRPr="00775FF4">
        <w:rPr>
          <w:rFonts w:ascii="Times New Roman" w:hAnsi="Times New Roman"/>
          <w:sz w:val="24"/>
          <w:szCs w:val="24"/>
        </w:rPr>
        <w:tab/>
        <w:t>This notice shall clearly state the authority for said decision and it should be clearly related to the allegations.</w:t>
      </w:r>
    </w:p>
    <w:p w:rsidR="00775FF4" w:rsidRPr="00775FF4" w:rsidRDefault="00775FF4" w:rsidP="00775FF4">
      <w:pPr>
        <w:spacing w:after="0" w:line="220" w:lineRule="auto"/>
        <w:ind w:left="540"/>
        <w:jc w:val="center"/>
        <w:rPr>
          <w:rFonts w:ascii="Times New Roman" w:hAnsi="Times New Roman"/>
          <w:b/>
          <w:sz w:val="24"/>
          <w:szCs w:val="24"/>
        </w:rPr>
      </w:pPr>
    </w:p>
    <w:p w:rsidR="00775FF4" w:rsidRPr="00775FF4" w:rsidRDefault="00775FF4" w:rsidP="00775FF4">
      <w:pPr>
        <w:spacing w:after="0" w:line="220" w:lineRule="auto"/>
        <w:ind w:left="540"/>
        <w:jc w:val="center"/>
        <w:rPr>
          <w:rFonts w:ascii="Times New Roman" w:hAnsi="Times New Roman"/>
          <w:b/>
          <w:sz w:val="32"/>
          <w:szCs w:val="32"/>
        </w:rPr>
      </w:pPr>
    </w:p>
    <w:p w:rsidR="00775FF4" w:rsidRPr="00775FF4" w:rsidRDefault="00775FF4" w:rsidP="00775FF4">
      <w:pPr>
        <w:spacing w:after="0" w:line="220" w:lineRule="auto"/>
        <w:ind w:left="540"/>
        <w:jc w:val="center"/>
        <w:rPr>
          <w:rFonts w:ascii="Times New Roman" w:hAnsi="Times New Roman"/>
          <w:b/>
          <w:sz w:val="32"/>
          <w:szCs w:val="32"/>
        </w:rPr>
      </w:pPr>
      <w:r w:rsidRPr="00775FF4">
        <w:rPr>
          <w:rFonts w:ascii="Times New Roman" w:hAnsi="Times New Roman"/>
          <w:b/>
          <w:sz w:val="32"/>
          <w:szCs w:val="32"/>
        </w:rPr>
        <w:t>APPEALS PROCESS</w:t>
      </w:r>
    </w:p>
    <w:p w:rsidR="00775FF4" w:rsidRPr="00775FF4" w:rsidRDefault="00775FF4" w:rsidP="00775FF4">
      <w:pPr>
        <w:spacing w:after="0" w:line="220" w:lineRule="auto"/>
        <w:ind w:left="540"/>
        <w:jc w:val="center"/>
        <w:rPr>
          <w:rFonts w:ascii="Times New Roman" w:hAnsi="Times New Roman"/>
          <w:b/>
          <w:sz w:val="24"/>
          <w:szCs w:val="24"/>
        </w:rPr>
      </w:pPr>
    </w:p>
    <w:p w:rsidR="00775FF4" w:rsidRPr="00775FF4" w:rsidRDefault="00775FF4" w:rsidP="00775FF4">
      <w:pPr>
        <w:spacing w:after="0" w:line="221" w:lineRule="auto"/>
        <w:ind w:left="720" w:hanging="720"/>
        <w:rPr>
          <w:rFonts w:ascii="Times New Roman" w:hAnsi="Times New Roman"/>
          <w:sz w:val="24"/>
          <w:szCs w:val="24"/>
        </w:rPr>
      </w:pPr>
      <w:r w:rsidRPr="00775FF4">
        <w:rPr>
          <w:rFonts w:ascii="Times New Roman" w:hAnsi="Times New Roman"/>
          <w:sz w:val="24"/>
          <w:szCs w:val="24"/>
        </w:rPr>
        <w:t>1.</w:t>
      </w:r>
      <w:r w:rsidRPr="00775FF4">
        <w:rPr>
          <w:rFonts w:ascii="Times New Roman" w:hAnsi="Times New Roman"/>
          <w:sz w:val="24"/>
          <w:szCs w:val="24"/>
        </w:rPr>
        <w:tab/>
      </w:r>
      <w:smartTag w:uri="urn:schemas-microsoft-com:office:smarttags" w:element="stockticker">
        <w:r w:rsidRPr="00775FF4">
          <w:rPr>
            <w:rFonts w:ascii="Times New Roman" w:hAnsi="Times New Roman"/>
            <w:b/>
            <w:sz w:val="24"/>
            <w:szCs w:val="24"/>
          </w:rPr>
          <w:t>ALL</w:t>
        </w:r>
      </w:smartTag>
      <w:r w:rsidRPr="00775FF4">
        <w:rPr>
          <w:rFonts w:ascii="Times New Roman" w:hAnsi="Times New Roman"/>
          <w:b/>
          <w:sz w:val="24"/>
          <w:szCs w:val="24"/>
        </w:rPr>
        <w:t xml:space="preserve"> APPEALS MUST BE PRESENTED IN WRITING</w:t>
      </w:r>
      <w:r w:rsidRPr="00775FF4">
        <w:rPr>
          <w:rFonts w:ascii="Times New Roman" w:hAnsi="Times New Roman"/>
          <w:sz w:val="24"/>
          <w:szCs w:val="24"/>
        </w:rPr>
        <w:t xml:space="preserve"> </w:t>
      </w:r>
    </w:p>
    <w:p w:rsidR="00775FF4" w:rsidRPr="00775FF4" w:rsidRDefault="00775FF4" w:rsidP="00775FF4">
      <w:pPr>
        <w:spacing w:after="0" w:line="221" w:lineRule="auto"/>
        <w:ind w:left="1440" w:hanging="720"/>
        <w:rPr>
          <w:rFonts w:ascii="Times New Roman" w:hAnsi="Times New Roman"/>
          <w:sz w:val="24"/>
          <w:szCs w:val="24"/>
        </w:rPr>
      </w:pPr>
      <w:r w:rsidRPr="00775FF4">
        <w:rPr>
          <w:rFonts w:ascii="Times New Roman" w:hAnsi="Times New Roman"/>
          <w:sz w:val="24"/>
          <w:szCs w:val="24"/>
        </w:rPr>
        <w:t>A.</w:t>
      </w:r>
      <w:r w:rsidRPr="00775FF4">
        <w:rPr>
          <w:rFonts w:ascii="Times New Roman" w:hAnsi="Times New Roman"/>
          <w:sz w:val="24"/>
          <w:szCs w:val="24"/>
        </w:rPr>
        <w:tab/>
        <w:t>MAIL TO THE REGION OFFICE: 4600 Park Ave, Suite 201, Des Moines, IA 50321-1367.</w:t>
      </w:r>
    </w:p>
    <w:p w:rsidR="00775FF4" w:rsidRPr="00775FF4" w:rsidRDefault="00775FF4" w:rsidP="00775FF4">
      <w:pPr>
        <w:spacing w:after="0" w:line="221" w:lineRule="auto"/>
        <w:ind w:left="1440" w:hanging="720"/>
        <w:rPr>
          <w:rFonts w:ascii="Times New Roman" w:hAnsi="Times New Roman"/>
          <w:sz w:val="24"/>
          <w:szCs w:val="24"/>
        </w:rPr>
      </w:pPr>
      <w:r w:rsidRPr="00775FF4">
        <w:rPr>
          <w:rFonts w:ascii="Times New Roman" w:hAnsi="Times New Roman"/>
          <w:sz w:val="24"/>
          <w:szCs w:val="24"/>
        </w:rPr>
        <w:t>B.</w:t>
      </w:r>
      <w:r w:rsidRPr="00775FF4">
        <w:rPr>
          <w:rFonts w:ascii="Times New Roman" w:hAnsi="Times New Roman"/>
          <w:sz w:val="24"/>
          <w:szCs w:val="24"/>
        </w:rPr>
        <w:tab/>
        <w:t>MUST BE MAILED WITHIN 10 DAYS from the receipt of the final ruling by the parties.</w:t>
      </w:r>
    </w:p>
    <w:p w:rsidR="00775FF4" w:rsidRPr="00775FF4" w:rsidRDefault="00775FF4" w:rsidP="00775FF4">
      <w:pPr>
        <w:spacing w:after="0" w:line="221" w:lineRule="auto"/>
        <w:ind w:left="1440" w:hanging="720"/>
        <w:rPr>
          <w:rFonts w:ascii="Times New Roman" w:hAnsi="Times New Roman"/>
          <w:sz w:val="24"/>
          <w:szCs w:val="24"/>
        </w:rPr>
      </w:pPr>
      <w:r w:rsidRPr="00775FF4">
        <w:rPr>
          <w:rFonts w:ascii="Times New Roman" w:hAnsi="Times New Roman"/>
          <w:sz w:val="24"/>
          <w:szCs w:val="24"/>
        </w:rPr>
        <w:t>C.</w:t>
      </w:r>
      <w:r w:rsidRPr="00775FF4">
        <w:rPr>
          <w:rFonts w:ascii="Times New Roman" w:hAnsi="Times New Roman"/>
          <w:sz w:val="24"/>
          <w:szCs w:val="24"/>
        </w:rPr>
        <w:tab/>
        <w:t>Any respondent receiving sanctions or the complainant may appeal the decision or the hearing process consistent with the appellate procedures. Items that can be appealed include: failure to follow due process, unsuitable sanctions and new evidence.</w:t>
      </w:r>
    </w:p>
    <w:p w:rsidR="00775FF4" w:rsidRPr="00775FF4" w:rsidRDefault="00775FF4" w:rsidP="00775FF4">
      <w:pPr>
        <w:spacing w:after="0" w:line="221" w:lineRule="auto"/>
        <w:ind w:left="1440" w:hanging="720"/>
        <w:rPr>
          <w:rFonts w:ascii="Times New Roman" w:hAnsi="Times New Roman"/>
          <w:sz w:val="24"/>
          <w:szCs w:val="24"/>
        </w:rPr>
      </w:pPr>
      <w:r w:rsidRPr="00775FF4">
        <w:rPr>
          <w:rFonts w:ascii="Times New Roman" w:hAnsi="Times New Roman"/>
          <w:sz w:val="24"/>
          <w:szCs w:val="24"/>
        </w:rPr>
        <w:t>D.</w:t>
      </w:r>
      <w:r w:rsidRPr="00775FF4">
        <w:rPr>
          <w:rFonts w:ascii="Times New Roman" w:hAnsi="Times New Roman"/>
          <w:sz w:val="24"/>
          <w:szCs w:val="24"/>
        </w:rPr>
        <w:tab/>
        <w:t>The appeals panel will restrict itself to the reason for the appeal and may call such witnesses it deems important to making a ruling.  The appeals is not required to be a total de novo (start anew) proceeding, if a full hearing has been held by the first decision level.</w:t>
      </w:r>
    </w:p>
    <w:p w:rsidR="00775FF4" w:rsidRPr="00775FF4" w:rsidRDefault="00775FF4" w:rsidP="00775FF4">
      <w:pPr>
        <w:spacing w:after="0" w:line="221" w:lineRule="auto"/>
        <w:ind w:left="1440" w:hanging="720"/>
        <w:rPr>
          <w:rFonts w:ascii="Times New Roman" w:hAnsi="Times New Roman"/>
          <w:sz w:val="24"/>
          <w:szCs w:val="24"/>
        </w:rPr>
      </w:pPr>
      <w:r w:rsidRPr="00775FF4">
        <w:rPr>
          <w:rFonts w:ascii="Times New Roman" w:hAnsi="Times New Roman"/>
          <w:sz w:val="24"/>
          <w:szCs w:val="24"/>
        </w:rPr>
        <w:t>E.</w:t>
      </w:r>
      <w:r w:rsidRPr="00775FF4">
        <w:rPr>
          <w:rFonts w:ascii="Times New Roman" w:hAnsi="Times New Roman"/>
          <w:sz w:val="24"/>
          <w:szCs w:val="24"/>
        </w:rPr>
        <w:tab/>
        <w:t>Any registered member receiving sanctions may appeal the decision of the Board of Directors to the Regional Operations Division Ethics Committee.  The only item that can be appealed is whether due process was given at the Regional Level.</w:t>
      </w:r>
    </w:p>
    <w:p w:rsidR="00775FF4" w:rsidRPr="00775FF4" w:rsidRDefault="00775FF4" w:rsidP="00775FF4">
      <w:pPr>
        <w:spacing w:after="0" w:line="221" w:lineRule="auto"/>
        <w:ind w:left="2160" w:hanging="720"/>
        <w:rPr>
          <w:rFonts w:ascii="Times New Roman" w:hAnsi="Times New Roman"/>
          <w:sz w:val="24"/>
          <w:szCs w:val="24"/>
        </w:rPr>
      </w:pPr>
      <w:r w:rsidRPr="00775FF4">
        <w:rPr>
          <w:rFonts w:ascii="Times New Roman" w:hAnsi="Times New Roman"/>
          <w:sz w:val="24"/>
          <w:szCs w:val="24"/>
        </w:rPr>
        <w:t>1.</w:t>
      </w:r>
      <w:r w:rsidRPr="00775FF4">
        <w:rPr>
          <w:rFonts w:ascii="Times New Roman" w:hAnsi="Times New Roman"/>
          <w:sz w:val="24"/>
          <w:szCs w:val="24"/>
        </w:rPr>
        <w:tab/>
        <w:t>Appeals to the Regional Operations Division can only be made after all appellate processes at the regional level have been exhausted.</w:t>
      </w:r>
    </w:p>
    <w:p w:rsidR="00775FF4" w:rsidRPr="00775FF4" w:rsidRDefault="00775FF4" w:rsidP="00775FF4">
      <w:pPr>
        <w:spacing w:after="0" w:line="221" w:lineRule="auto"/>
        <w:ind w:left="2160" w:hanging="720"/>
        <w:rPr>
          <w:rFonts w:ascii="Times New Roman" w:hAnsi="Times New Roman"/>
          <w:sz w:val="24"/>
          <w:szCs w:val="24"/>
        </w:rPr>
      </w:pPr>
      <w:r w:rsidRPr="00775FF4">
        <w:rPr>
          <w:rFonts w:ascii="Times New Roman" w:hAnsi="Times New Roman"/>
          <w:sz w:val="24"/>
          <w:szCs w:val="24"/>
        </w:rPr>
        <w:t>2.</w:t>
      </w:r>
      <w:r w:rsidRPr="00775FF4">
        <w:rPr>
          <w:rFonts w:ascii="Times New Roman" w:hAnsi="Times New Roman"/>
          <w:sz w:val="24"/>
          <w:szCs w:val="24"/>
        </w:rPr>
        <w:tab/>
        <w:t>Appeals should be made in writing to the President of the Regional Operations Division as listed in the USA Volleyball Guide.</w:t>
      </w:r>
      <w:r>
        <w:rPr>
          <w:rFonts w:ascii="Times New Roman" w:hAnsi="Times New Roman"/>
          <w:sz w:val="24"/>
          <w:szCs w:val="24"/>
        </w:rPr>
        <w:br/>
      </w:r>
    </w:p>
    <w:p w:rsidR="00775FF4" w:rsidRPr="00775FF4" w:rsidRDefault="00775FF4" w:rsidP="00775FF4">
      <w:pPr>
        <w:spacing w:after="0" w:line="221" w:lineRule="auto"/>
        <w:ind w:left="720" w:hanging="720"/>
        <w:rPr>
          <w:rFonts w:ascii="Times New Roman" w:hAnsi="Times New Roman"/>
          <w:sz w:val="24"/>
          <w:szCs w:val="24"/>
        </w:rPr>
      </w:pPr>
      <w:r w:rsidRPr="00775FF4">
        <w:rPr>
          <w:rFonts w:ascii="Times New Roman" w:hAnsi="Times New Roman"/>
          <w:sz w:val="24"/>
          <w:szCs w:val="24"/>
        </w:rPr>
        <w:t>2.</w:t>
      </w:r>
      <w:r w:rsidRPr="00775FF4">
        <w:rPr>
          <w:rFonts w:ascii="Times New Roman" w:hAnsi="Times New Roman"/>
          <w:sz w:val="24"/>
          <w:szCs w:val="24"/>
        </w:rPr>
        <w:tab/>
      </w:r>
      <w:r w:rsidRPr="00775FF4">
        <w:rPr>
          <w:rFonts w:ascii="Times New Roman" w:hAnsi="Times New Roman"/>
          <w:b/>
          <w:sz w:val="24"/>
          <w:szCs w:val="24"/>
        </w:rPr>
        <w:t>COMPOSITION OF APPEALS PANEL</w:t>
      </w:r>
    </w:p>
    <w:p w:rsidR="00775FF4" w:rsidRPr="00775FF4" w:rsidRDefault="00775FF4" w:rsidP="00775FF4">
      <w:pPr>
        <w:spacing w:after="0" w:line="221" w:lineRule="auto"/>
        <w:ind w:left="1440" w:hanging="720"/>
        <w:rPr>
          <w:rFonts w:ascii="Times New Roman" w:hAnsi="Times New Roman"/>
          <w:sz w:val="24"/>
          <w:szCs w:val="24"/>
        </w:rPr>
      </w:pPr>
      <w:r w:rsidRPr="00775FF4">
        <w:rPr>
          <w:rFonts w:ascii="Times New Roman" w:hAnsi="Times New Roman"/>
          <w:sz w:val="24"/>
          <w:szCs w:val="24"/>
        </w:rPr>
        <w:t>A.</w:t>
      </w:r>
      <w:r w:rsidRPr="00775FF4">
        <w:rPr>
          <w:rFonts w:ascii="Times New Roman" w:hAnsi="Times New Roman"/>
          <w:sz w:val="24"/>
          <w:szCs w:val="24"/>
        </w:rPr>
        <w:tab/>
        <w:t>APPEAL FROM INFORMAL REVIEW: The appeals panel will be composed of five review committee members if the appeal is coming from an informal hearing.</w:t>
      </w:r>
    </w:p>
    <w:p w:rsidR="00775FF4" w:rsidRPr="00775FF4" w:rsidRDefault="00775FF4" w:rsidP="00775FF4">
      <w:pPr>
        <w:spacing w:after="0" w:line="221" w:lineRule="auto"/>
        <w:ind w:left="1440" w:hanging="720"/>
        <w:rPr>
          <w:rFonts w:ascii="Times New Roman" w:hAnsi="Times New Roman"/>
          <w:sz w:val="24"/>
          <w:szCs w:val="24"/>
        </w:rPr>
      </w:pPr>
      <w:r w:rsidRPr="00775FF4">
        <w:rPr>
          <w:rFonts w:ascii="Times New Roman" w:hAnsi="Times New Roman"/>
          <w:sz w:val="24"/>
          <w:szCs w:val="24"/>
        </w:rPr>
        <w:t>B.</w:t>
      </w:r>
      <w:r w:rsidRPr="00775FF4">
        <w:rPr>
          <w:rFonts w:ascii="Times New Roman" w:hAnsi="Times New Roman"/>
          <w:sz w:val="24"/>
          <w:szCs w:val="24"/>
        </w:rPr>
        <w:tab/>
        <w:t>APPEAL FROM REVIEW PANEL: If the appeal is coming from the review committee hearings the appeals panel will be composed of 3 or 5 members of the Board of Directors.</w:t>
      </w:r>
    </w:p>
    <w:p w:rsidR="00775FF4" w:rsidRPr="00775FF4" w:rsidRDefault="00775FF4" w:rsidP="00775FF4">
      <w:pPr>
        <w:spacing w:after="0" w:line="221" w:lineRule="auto"/>
        <w:ind w:left="1440" w:hanging="720"/>
        <w:rPr>
          <w:rFonts w:ascii="Times New Roman" w:hAnsi="Times New Roman"/>
          <w:sz w:val="24"/>
          <w:szCs w:val="24"/>
        </w:rPr>
      </w:pPr>
      <w:r w:rsidRPr="00775FF4">
        <w:rPr>
          <w:rFonts w:ascii="Times New Roman" w:hAnsi="Times New Roman"/>
          <w:sz w:val="24"/>
          <w:szCs w:val="24"/>
        </w:rPr>
        <w:t>C.</w:t>
      </w:r>
      <w:r w:rsidRPr="00775FF4">
        <w:rPr>
          <w:rFonts w:ascii="Times New Roman" w:hAnsi="Times New Roman"/>
          <w:sz w:val="24"/>
          <w:szCs w:val="24"/>
        </w:rPr>
        <w:tab/>
        <w:t>The moderator and clerk of the appellate hearing will be the Board of Directors Ethics Chair or a Board of Directors Member or a designated neutral person. The Clerk is responsible for keeping a record of the proceedings, and filing all records, exhibits, etc.</w:t>
      </w:r>
    </w:p>
    <w:p w:rsidR="00775FF4" w:rsidRPr="00775FF4" w:rsidRDefault="00775FF4" w:rsidP="00775FF4">
      <w:pPr>
        <w:spacing w:after="0" w:line="220" w:lineRule="auto"/>
        <w:ind w:left="540"/>
        <w:jc w:val="center"/>
        <w:rPr>
          <w:rFonts w:ascii="Times New Roman" w:hAnsi="Times New Roman"/>
          <w:b/>
          <w:sz w:val="24"/>
          <w:szCs w:val="24"/>
        </w:rPr>
      </w:pPr>
    </w:p>
    <w:p w:rsidR="00775FF4" w:rsidRPr="00775FF4" w:rsidRDefault="00775FF4" w:rsidP="00775FF4">
      <w:pPr>
        <w:spacing w:after="0" w:line="220" w:lineRule="auto"/>
        <w:ind w:left="540"/>
        <w:jc w:val="center"/>
        <w:rPr>
          <w:rFonts w:ascii="Times New Roman" w:hAnsi="Times New Roman"/>
          <w:b/>
          <w:sz w:val="32"/>
          <w:szCs w:val="32"/>
        </w:rPr>
      </w:pPr>
      <w:r w:rsidRPr="00775FF4">
        <w:rPr>
          <w:rFonts w:ascii="Times New Roman" w:hAnsi="Times New Roman"/>
          <w:b/>
          <w:sz w:val="32"/>
          <w:szCs w:val="32"/>
        </w:rPr>
        <w:t>CATEGORIES OF INCIDENTS</w:t>
      </w:r>
    </w:p>
    <w:p w:rsidR="00775FF4" w:rsidRPr="00775FF4" w:rsidRDefault="00775FF4" w:rsidP="00775FF4">
      <w:pPr>
        <w:spacing w:after="0" w:line="220" w:lineRule="auto"/>
        <w:ind w:left="540"/>
        <w:rPr>
          <w:rFonts w:ascii="Times New Roman" w:hAnsi="Times New Roman"/>
          <w:b/>
          <w:sz w:val="24"/>
          <w:szCs w:val="24"/>
        </w:rPr>
      </w:pPr>
    </w:p>
    <w:p w:rsidR="00775FF4" w:rsidRPr="00775FF4" w:rsidRDefault="00775FF4" w:rsidP="00775FF4">
      <w:pPr>
        <w:spacing w:after="0" w:line="220" w:lineRule="auto"/>
        <w:ind w:left="180"/>
        <w:rPr>
          <w:rFonts w:ascii="Times New Roman" w:hAnsi="Times New Roman"/>
          <w:sz w:val="24"/>
          <w:szCs w:val="24"/>
        </w:rPr>
      </w:pPr>
      <w:r w:rsidRPr="00775FF4">
        <w:rPr>
          <w:rFonts w:ascii="Times New Roman" w:hAnsi="Times New Roman"/>
          <w:b/>
          <w:sz w:val="24"/>
          <w:szCs w:val="24"/>
        </w:rPr>
        <w:t>CATEGORY I:</w:t>
      </w:r>
      <w:r w:rsidRPr="00775FF4">
        <w:rPr>
          <w:rFonts w:ascii="Times New Roman" w:hAnsi="Times New Roman"/>
          <w:sz w:val="24"/>
          <w:szCs w:val="24"/>
        </w:rPr>
        <w:t xml:space="preserve"> Routine incidents for which the Regional handbook provides an automatic penalty, fine or sanction, including but not limited to:</w:t>
      </w:r>
    </w:p>
    <w:p w:rsidR="00775FF4" w:rsidRPr="00775FF4" w:rsidRDefault="00775FF4" w:rsidP="00775FF4">
      <w:pPr>
        <w:spacing w:after="0" w:line="220" w:lineRule="auto"/>
        <w:ind w:left="540" w:hanging="360"/>
        <w:rPr>
          <w:rFonts w:ascii="Times New Roman" w:hAnsi="Times New Roman"/>
          <w:sz w:val="24"/>
          <w:szCs w:val="24"/>
        </w:rPr>
      </w:pPr>
      <w:r w:rsidRPr="00775FF4">
        <w:rPr>
          <w:rFonts w:ascii="Times New Roman" w:hAnsi="Times New Roman"/>
          <w:sz w:val="24"/>
          <w:szCs w:val="24"/>
        </w:rPr>
        <w:t>1.</w:t>
      </w:r>
      <w:r w:rsidRPr="00775FF4">
        <w:rPr>
          <w:rFonts w:ascii="Times New Roman" w:hAnsi="Times New Roman"/>
          <w:sz w:val="24"/>
          <w:szCs w:val="24"/>
        </w:rPr>
        <w:tab/>
        <w:t>Team arriving late or with too few players.</w:t>
      </w:r>
    </w:p>
    <w:p w:rsidR="00775FF4" w:rsidRPr="00775FF4" w:rsidRDefault="00775FF4" w:rsidP="00775FF4">
      <w:pPr>
        <w:spacing w:after="0" w:line="220" w:lineRule="auto"/>
        <w:ind w:left="540" w:hanging="360"/>
        <w:rPr>
          <w:rFonts w:ascii="Times New Roman" w:hAnsi="Times New Roman"/>
          <w:sz w:val="24"/>
          <w:szCs w:val="24"/>
        </w:rPr>
      </w:pPr>
      <w:r w:rsidRPr="00775FF4">
        <w:rPr>
          <w:rFonts w:ascii="Times New Roman" w:hAnsi="Times New Roman"/>
          <w:sz w:val="24"/>
          <w:szCs w:val="24"/>
        </w:rPr>
        <w:t>2.</w:t>
      </w:r>
      <w:r w:rsidRPr="00775FF4">
        <w:rPr>
          <w:rFonts w:ascii="Times New Roman" w:hAnsi="Times New Roman"/>
          <w:sz w:val="24"/>
          <w:szCs w:val="24"/>
        </w:rPr>
        <w:tab/>
        <w:t>Leaving the tournament without fulfilling officiating duties.</w:t>
      </w:r>
    </w:p>
    <w:p w:rsidR="00775FF4" w:rsidRPr="00775FF4" w:rsidRDefault="00775FF4" w:rsidP="00775FF4">
      <w:pPr>
        <w:spacing w:after="0" w:line="220" w:lineRule="auto"/>
        <w:ind w:left="540" w:hanging="360"/>
        <w:rPr>
          <w:rFonts w:ascii="Times New Roman" w:hAnsi="Times New Roman"/>
          <w:sz w:val="24"/>
          <w:szCs w:val="24"/>
        </w:rPr>
      </w:pPr>
      <w:r w:rsidRPr="00775FF4">
        <w:rPr>
          <w:rFonts w:ascii="Times New Roman" w:hAnsi="Times New Roman"/>
          <w:sz w:val="24"/>
          <w:szCs w:val="24"/>
        </w:rPr>
        <w:t>3.</w:t>
      </w:r>
      <w:r w:rsidRPr="00775FF4">
        <w:rPr>
          <w:rFonts w:ascii="Times New Roman" w:hAnsi="Times New Roman"/>
          <w:sz w:val="24"/>
          <w:szCs w:val="24"/>
        </w:rPr>
        <w:tab/>
        <w:t>Competing with an ineligible, illegal, or non-registered player.</w:t>
      </w:r>
    </w:p>
    <w:p w:rsidR="00775FF4" w:rsidRPr="00775FF4" w:rsidRDefault="00775FF4" w:rsidP="00775FF4">
      <w:pPr>
        <w:spacing w:after="0" w:line="220" w:lineRule="auto"/>
        <w:ind w:left="540" w:hanging="360"/>
        <w:rPr>
          <w:rFonts w:ascii="Times New Roman" w:hAnsi="Times New Roman"/>
          <w:sz w:val="24"/>
          <w:szCs w:val="24"/>
        </w:rPr>
      </w:pPr>
      <w:r w:rsidRPr="00775FF4">
        <w:rPr>
          <w:rFonts w:ascii="Times New Roman" w:hAnsi="Times New Roman"/>
          <w:sz w:val="24"/>
          <w:szCs w:val="24"/>
        </w:rPr>
        <w:t>4.</w:t>
      </w:r>
      <w:r w:rsidRPr="00775FF4">
        <w:rPr>
          <w:rFonts w:ascii="Times New Roman" w:hAnsi="Times New Roman"/>
          <w:sz w:val="24"/>
          <w:szCs w:val="24"/>
        </w:rPr>
        <w:tab/>
        <w:t>Not having certified officials by March 1st.</w:t>
      </w:r>
    </w:p>
    <w:p w:rsidR="00775FF4" w:rsidRPr="00775FF4" w:rsidRDefault="00775FF4" w:rsidP="00775FF4">
      <w:pPr>
        <w:spacing w:after="0" w:line="220" w:lineRule="auto"/>
        <w:ind w:left="540" w:hanging="360"/>
        <w:rPr>
          <w:rFonts w:ascii="Times New Roman" w:hAnsi="Times New Roman"/>
          <w:sz w:val="24"/>
          <w:szCs w:val="24"/>
        </w:rPr>
      </w:pPr>
      <w:r w:rsidRPr="00775FF4">
        <w:rPr>
          <w:rFonts w:ascii="Times New Roman" w:hAnsi="Times New Roman"/>
          <w:sz w:val="24"/>
          <w:szCs w:val="24"/>
        </w:rPr>
        <w:t>5.</w:t>
      </w:r>
      <w:r w:rsidRPr="00775FF4">
        <w:rPr>
          <w:rFonts w:ascii="Times New Roman" w:hAnsi="Times New Roman"/>
          <w:sz w:val="24"/>
          <w:szCs w:val="24"/>
        </w:rPr>
        <w:tab/>
        <w:t>Using non-certified person to officiate.</w:t>
      </w:r>
    </w:p>
    <w:p w:rsidR="00775FF4" w:rsidRPr="00775FF4" w:rsidRDefault="00775FF4" w:rsidP="00775FF4">
      <w:pPr>
        <w:spacing w:after="0" w:line="220" w:lineRule="auto"/>
        <w:ind w:left="540" w:hanging="360"/>
        <w:rPr>
          <w:rFonts w:ascii="Times New Roman" w:hAnsi="Times New Roman"/>
          <w:sz w:val="24"/>
          <w:szCs w:val="24"/>
        </w:rPr>
      </w:pPr>
      <w:r w:rsidRPr="00775FF4">
        <w:rPr>
          <w:rFonts w:ascii="Times New Roman" w:hAnsi="Times New Roman"/>
          <w:sz w:val="24"/>
          <w:szCs w:val="24"/>
        </w:rPr>
        <w:t>6.</w:t>
      </w:r>
      <w:r w:rsidRPr="00775FF4">
        <w:rPr>
          <w:rFonts w:ascii="Times New Roman" w:hAnsi="Times New Roman"/>
          <w:sz w:val="24"/>
          <w:szCs w:val="24"/>
        </w:rPr>
        <w:tab/>
        <w:t>Not paying tournament sanction fees.</w:t>
      </w:r>
    </w:p>
    <w:p w:rsidR="00775FF4" w:rsidRPr="00775FF4" w:rsidRDefault="00775FF4" w:rsidP="00775FF4">
      <w:pPr>
        <w:spacing w:after="0" w:line="220" w:lineRule="auto"/>
        <w:ind w:left="540" w:hanging="360"/>
        <w:rPr>
          <w:rFonts w:ascii="Times New Roman" w:hAnsi="Times New Roman"/>
          <w:sz w:val="24"/>
          <w:szCs w:val="24"/>
        </w:rPr>
      </w:pPr>
      <w:r w:rsidRPr="00775FF4">
        <w:rPr>
          <w:rFonts w:ascii="Times New Roman" w:hAnsi="Times New Roman"/>
          <w:sz w:val="24"/>
          <w:szCs w:val="24"/>
        </w:rPr>
        <w:t>7.</w:t>
      </w:r>
      <w:r w:rsidRPr="00775FF4">
        <w:rPr>
          <w:rFonts w:ascii="Times New Roman" w:hAnsi="Times New Roman"/>
          <w:sz w:val="24"/>
          <w:szCs w:val="24"/>
        </w:rPr>
        <w:tab/>
        <w:t>Tournament Directors not following written tournament guidelines.</w:t>
      </w:r>
    </w:p>
    <w:p w:rsidR="00775FF4" w:rsidRPr="00775FF4" w:rsidRDefault="00775FF4" w:rsidP="00775FF4">
      <w:pPr>
        <w:spacing w:after="0" w:line="220" w:lineRule="auto"/>
        <w:ind w:left="540" w:hanging="360"/>
        <w:rPr>
          <w:rFonts w:ascii="Times New Roman" w:hAnsi="Times New Roman"/>
          <w:sz w:val="24"/>
          <w:szCs w:val="24"/>
        </w:rPr>
      </w:pPr>
    </w:p>
    <w:p w:rsidR="00775FF4" w:rsidRPr="00775FF4" w:rsidRDefault="00775FF4" w:rsidP="00775FF4">
      <w:pPr>
        <w:spacing w:after="0" w:line="220" w:lineRule="auto"/>
        <w:ind w:left="540" w:hanging="360"/>
        <w:rPr>
          <w:rFonts w:ascii="Times New Roman" w:hAnsi="Times New Roman"/>
          <w:sz w:val="24"/>
          <w:szCs w:val="24"/>
        </w:rPr>
      </w:pPr>
      <w:r w:rsidRPr="00775FF4">
        <w:rPr>
          <w:rFonts w:ascii="Times New Roman" w:hAnsi="Times New Roman"/>
          <w:b/>
          <w:sz w:val="24"/>
          <w:szCs w:val="24"/>
        </w:rPr>
        <w:t>CATEGORY II:</w:t>
      </w:r>
      <w:r w:rsidRPr="00775FF4">
        <w:rPr>
          <w:rFonts w:ascii="Times New Roman" w:hAnsi="Times New Roman"/>
          <w:sz w:val="24"/>
          <w:szCs w:val="24"/>
        </w:rPr>
        <w:t xml:space="preserve"> Common but more serious incidents, including but not limited to:</w:t>
      </w:r>
    </w:p>
    <w:p w:rsidR="00775FF4" w:rsidRPr="00775FF4" w:rsidRDefault="00775FF4" w:rsidP="00775FF4">
      <w:pPr>
        <w:spacing w:after="0" w:line="220" w:lineRule="auto"/>
        <w:ind w:left="540" w:hanging="360"/>
        <w:rPr>
          <w:rFonts w:ascii="Times New Roman" w:hAnsi="Times New Roman"/>
          <w:sz w:val="24"/>
          <w:szCs w:val="24"/>
        </w:rPr>
      </w:pPr>
      <w:r w:rsidRPr="00775FF4">
        <w:rPr>
          <w:rFonts w:ascii="Times New Roman" w:hAnsi="Times New Roman"/>
          <w:sz w:val="24"/>
          <w:szCs w:val="24"/>
        </w:rPr>
        <w:t>1.</w:t>
      </w:r>
      <w:r w:rsidRPr="00775FF4">
        <w:rPr>
          <w:rFonts w:ascii="Times New Roman" w:hAnsi="Times New Roman"/>
          <w:sz w:val="24"/>
          <w:szCs w:val="24"/>
        </w:rPr>
        <w:tab/>
        <w:t>Improper or inappropriate recruiting (undue pressure, false promises, post-commitment recruiting, undermining another coach, team, or club).</w:t>
      </w:r>
    </w:p>
    <w:p w:rsidR="00775FF4" w:rsidRPr="00775FF4" w:rsidRDefault="00775FF4" w:rsidP="00775FF4">
      <w:pPr>
        <w:spacing w:after="0" w:line="220" w:lineRule="auto"/>
        <w:ind w:left="540" w:hanging="360"/>
        <w:rPr>
          <w:rFonts w:ascii="Times New Roman" w:hAnsi="Times New Roman"/>
          <w:sz w:val="24"/>
          <w:szCs w:val="24"/>
        </w:rPr>
      </w:pPr>
      <w:r w:rsidRPr="00775FF4">
        <w:rPr>
          <w:rFonts w:ascii="Times New Roman" w:hAnsi="Times New Roman"/>
          <w:sz w:val="24"/>
          <w:szCs w:val="24"/>
        </w:rPr>
        <w:t>2.</w:t>
      </w:r>
      <w:r w:rsidRPr="00775FF4">
        <w:rPr>
          <w:rFonts w:ascii="Times New Roman" w:hAnsi="Times New Roman"/>
          <w:sz w:val="24"/>
          <w:szCs w:val="24"/>
        </w:rPr>
        <w:tab/>
        <w:t>Theft of volleyball, uniform, equipment, bags, wallets, purses, etc.</w:t>
      </w:r>
    </w:p>
    <w:p w:rsidR="00775FF4" w:rsidRPr="00775FF4" w:rsidRDefault="00775FF4" w:rsidP="00775FF4">
      <w:pPr>
        <w:spacing w:after="0" w:line="220" w:lineRule="auto"/>
        <w:ind w:left="540" w:hanging="360"/>
        <w:rPr>
          <w:rFonts w:ascii="Times New Roman" w:hAnsi="Times New Roman"/>
          <w:sz w:val="24"/>
          <w:szCs w:val="24"/>
        </w:rPr>
      </w:pPr>
      <w:r w:rsidRPr="00775FF4">
        <w:rPr>
          <w:rFonts w:ascii="Times New Roman" w:hAnsi="Times New Roman"/>
          <w:sz w:val="24"/>
          <w:szCs w:val="24"/>
        </w:rPr>
        <w:t>3.</w:t>
      </w:r>
      <w:r w:rsidRPr="00775FF4">
        <w:rPr>
          <w:rFonts w:ascii="Times New Roman" w:hAnsi="Times New Roman"/>
          <w:sz w:val="24"/>
          <w:szCs w:val="24"/>
        </w:rPr>
        <w:tab/>
        <w:t>Intentional damaging of equipment, fixtures, real estate, automobiles, etc.</w:t>
      </w:r>
    </w:p>
    <w:p w:rsidR="00775FF4" w:rsidRPr="00775FF4" w:rsidRDefault="00775FF4" w:rsidP="00775FF4">
      <w:pPr>
        <w:spacing w:after="0" w:line="220" w:lineRule="auto"/>
        <w:ind w:left="540" w:hanging="360"/>
        <w:rPr>
          <w:rFonts w:ascii="Times New Roman" w:hAnsi="Times New Roman"/>
          <w:sz w:val="24"/>
          <w:szCs w:val="24"/>
        </w:rPr>
      </w:pPr>
      <w:r w:rsidRPr="00775FF4">
        <w:rPr>
          <w:rFonts w:ascii="Times New Roman" w:hAnsi="Times New Roman"/>
          <w:sz w:val="24"/>
          <w:szCs w:val="24"/>
        </w:rPr>
        <w:t>4.</w:t>
      </w:r>
      <w:r w:rsidRPr="00775FF4">
        <w:rPr>
          <w:rFonts w:ascii="Times New Roman" w:hAnsi="Times New Roman"/>
          <w:sz w:val="24"/>
          <w:szCs w:val="24"/>
        </w:rPr>
        <w:tab/>
        <w:t>Drinking alcohol on site.</w:t>
      </w:r>
    </w:p>
    <w:p w:rsidR="00775FF4" w:rsidRPr="00775FF4" w:rsidRDefault="00775FF4" w:rsidP="00775FF4">
      <w:pPr>
        <w:spacing w:after="0" w:line="220" w:lineRule="auto"/>
        <w:ind w:left="540" w:hanging="360"/>
        <w:rPr>
          <w:rFonts w:ascii="Times New Roman" w:hAnsi="Times New Roman"/>
          <w:sz w:val="24"/>
          <w:szCs w:val="24"/>
        </w:rPr>
      </w:pPr>
      <w:r w:rsidRPr="00775FF4">
        <w:rPr>
          <w:rFonts w:ascii="Times New Roman" w:hAnsi="Times New Roman"/>
          <w:sz w:val="24"/>
          <w:szCs w:val="24"/>
        </w:rPr>
        <w:t>5.</w:t>
      </w:r>
      <w:r w:rsidRPr="00775FF4">
        <w:rPr>
          <w:rFonts w:ascii="Times New Roman" w:hAnsi="Times New Roman"/>
          <w:sz w:val="24"/>
          <w:szCs w:val="24"/>
        </w:rPr>
        <w:tab/>
        <w:t>Failure to fulfill sanctions imposed for Category I violations.</w:t>
      </w:r>
    </w:p>
    <w:p w:rsidR="00775FF4" w:rsidRPr="00775FF4" w:rsidRDefault="00775FF4" w:rsidP="00775FF4">
      <w:pPr>
        <w:spacing w:after="0" w:line="220" w:lineRule="auto"/>
        <w:ind w:left="540" w:hanging="360"/>
        <w:rPr>
          <w:rFonts w:ascii="Times New Roman" w:hAnsi="Times New Roman"/>
          <w:sz w:val="24"/>
          <w:szCs w:val="24"/>
        </w:rPr>
      </w:pPr>
      <w:r w:rsidRPr="00775FF4">
        <w:rPr>
          <w:rFonts w:ascii="Times New Roman" w:hAnsi="Times New Roman"/>
          <w:sz w:val="24"/>
          <w:szCs w:val="24"/>
        </w:rPr>
        <w:t>6.</w:t>
      </w:r>
      <w:r w:rsidRPr="00775FF4">
        <w:rPr>
          <w:rFonts w:ascii="Times New Roman" w:hAnsi="Times New Roman"/>
          <w:sz w:val="24"/>
          <w:szCs w:val="24"/>
        </w:rPr>
        <w:tab/>
        <w:t>Actions that undermine or threaten another player, team or the region.</w:t>
      </w:r>
    </w:p>
    <w:p w:rsidR="00775FF4" w:rsidRPr="00775FF4" w:rsidRDefault="00775FF4" w:rsidP="00775FF4">
      <w:pPr>
        <w:spacing w:after="0" w:line="220" w:lineRule="auto"/>
        <w:ind w:left="540" w:hanging="360"/>
        <w:rPr>
          <w:rFonts w:ascii="Times New Roman" w:hAnsi="Times New Roman"/>
          <w:sz w:val="24"/>
          <w:szCs w:val="24"/>
        </w:rPr>
      </w:pPr>
    </w:p>
    <w:p w:rsidR="00775FF4" w:rsidRPr="00775FF4" w:rsidRDefault="00775FF4" w:rsidP="00775FF4">
      <w:pPr>
        <w:spacing w:after="0" w:line="220" w:lineRule="auto"/>
        <w:ind w:left="540" w:hanging="360"/>
        <w:rPr>
          <w:rFonts w:ascii="Times New Roman" w:hAnsi="Times New Roman"/>
          <w:sz w:val="24"/>
          <w:szCs w:val="24"/>
        </w:rPr>
      </w:pPr>
      <w:r w:rsidRPr="00775FF4">
        <w:rPr>
          <w:rFonts w:ascii="Times New Roman" w:hAnsi="Times New Roman"/>
          <w:b/>
          <w:sz w:val="24"/>
          <w:szCs w:val="24"/>
        </w:rPr>
        <w:t>CATEGORY III:</w:t>
      </w:r>
      <w:r w:rsidRPr="00775FF4">
        <w:rPr>
          <w:rFonts w:ascii="Times New Roman" w:hAnsi="Times New Roman"/>
          <w:sz w:val="24"/>
          <w:szCs w:val="24"/>
        </w:rPr>
        <w:t xml:space="preserve"> Serious incidents, including but not limited to:</w:t>
      </w:r>
    </w:p>
    <w:p w:rsidR="00775FF4" w:rsidRPr="00775FF4" w:rsidRDefault="00775FF4" w:rsidP="00775FF4">
      <w:pPr>
        <w:spacing w:after="0" w:line="220" w:lineRule="auto"/>
        <w:ind w:left="540" w:hanging="360"/>
        <w:rPr>
          <w:rFonts w:ascii="Times New Roman" w:hAnsi="Times New Roman"/>
          <w:sz w:val="24"/>
          <w:szCs w:val="24"/>
        </w:rPr>
      </w:pPr>
      <w:r w:rsidRPr="00775FF4">
        <w:rPr>
          <w:rFonts w:ascii="Times New Roman" w:hAnsi="Times New Roman"/>
          <w:sz w:val="24"/>
          <w:szCs w:val="24"/>
        </w:rPr>
        <w:t>1.</w:t>
      </w:r>
      <w:r w:rsidRPr="00775FF4">
        <w:rPr>
          <w:rFonts w:ascii="Times New Roman" w:hAnsi="Times New Roman"/>
          <w:sz w:val="24"/>
          <w:szCs w:val="24"/>
        </w:rPr>
        <w:tab/>
        <w:t>Stealing or embezzling club or region funds.</w:t>
      </w:r>
    </w:p>
    <w:p w:rsidR="00775FF4" w:rsidRPr="00775FF4" w:rsidRDefault="00775FF4" w:rsidP="00775FF4">
      <w:pPr>
        <w:spacing w:after="0" w:line="220" w:lineRule="auto"/>
        <w:ind w:left="540" w:hanging="360"/>
        <w:rPr>
          <w:rFonts w:ascii="Times New Roman" w:hAnsi="Times New Roman"/>
          <w:sz w:val="24"/>
          <w:szCs w:val="24"/>
        </w:rPr>
      </w:pPr>
      <w:r w:rsidRPr="00775FF4">
        <w:rPr>
          <w:rFonts w:ascii="Times New Roman" w:hAnsi="Times New Roman"/>
          <w:sz w:val="24"/>
          <w:szCs w:val="24"/>
        </w:rPr>
        <w:t>2.</w:t>
      </w:r>
      <w:r w:rsidRPr="00775FF4">
        <w:rPr>
          <w:rFonts w:ascii="Times New Roman" w:hAnsi="Times New Roman"/>
          <w:sz w:val="24"/>
          <w:szCs w:val="24"/>
        </w:rPr>
        <w:tab/>
        <w:t>Drunkenness or narcotic intoxication on site.</w:t>
      </w:r>
    </w:p>
    <w:p w:rsidR="00775FF4" w:rsidRPr="00775FF4" w:rsidRDefault="00775FF4" w:rsidP="00775FF4">
      <w:pPr>
        <w:spacing w:after="0" w:line="220" w:lineRule="auto"/>
        <w:ind w:left="540" w:hanging="360"/>
        <w:rPr>
          <w:rFonts w:ascii="Times New Roman" w:hAnsi="Times New Roman"/>
          <w:sz w:val="24"/>
          <w:szCs w:val="24"/>
        </w:rPr>
      </w:pPr>
      <w:r w:rsidRPr="00775FF4">
        <w:rPr>
          <w:rFonts w:ascii="Times New Roman" w:hAnsi="Times New Roman"/>
          <w:sz w:val="24"/>
          <w:szCs w:val="24"/>
        </w:rPr>
        <w:t>3.</w:t>
      </w:r>
      <w:r w:rsidRPr="00775FF4">
        <w:rPr>
          <w:rFonts w:ascii="Times New Roman" w:hAnsi="Times New Roman"/>
          <w:sz w:val="24"/>
          <w:szCs w:val="24"/>
        </w:rPr>
        <w:tab/>
        <w:t>Significant defamation or other action to harm the reputation of a coach, player, team, official, club or the region.</w:t>
      </w:r>
    </w:p>
    <w:p w:rsidR="00775FF4" w:rsidRPr="00775FF4" w:rsidRDefault="00775FF4" w:rsidP="00775FF4">
      <w:pPr>
        <w:spacing w:after="0" w:line="220" w:lineRule="auto"/>
        <w:ind w:left="540" w:hanging="360"/>
        <w:rPr>
          <w:rFonts w:ascii="Times New Roman" w:hAnsi="Times New Roman"/>
          <w:sz w:val="24"/>
          <w:szCs w:val="24"/>
        </w:rPr>
      </w:pPr>
      <w:r w:rsidRPr="00775FF4">
        <w:rPr>
          <w:rFonts w:ascii="Times New Roman" w:hAnsi="Times New Roman"/>
          <w:sz w:val="24"/>
          <w:szCs w:val="24"/>
        </w:rPr>
        <w:t>4.</w:t>
      </w:r>
      <w:r w:rsidRPr="00775FF4">
        <w:rPr>
          <w:rFonts w:ascii="Times New Roman" w:hAnsi="Times New Roman"/>
          <w:sz w:val="24"/>
          <w:szCs w:val="24"/>
        </w:rPr>
        <w:tab/>
        <w:t>More serious actions which undermine or threaten a player, coach, team, official, club or the region.</w:t>
      </w:r>
    </w:p>
    <w:p w:rsidR="00775FF4" w:rsidRPr="00775FF4" w:rsidRDefault="00775FF4" w:rsidP="00775FF4">
      <w:pPr>
        <w:spacing w:after="0" w:line="220" w:lineRule="auto"/>
        <w:ind w:left="540" w:hanging="360"/>
        <w:rPr>
          <w:rFonts w:ascii="Times New Roman" w:hAnsi="Times New Roman"/>
          <w:sz w:val="24"/>
          <w:szCs w:val="24"/>
        </w:rPr>
      </w:pPr>
      <w:r w:rsidRPr="00775FF4">
        <w:rPr>
          <w:rFonts w:ascii="Times New Roman" w:hAnsi="Times New Roman"/>
          <w:sz w:val="24"/>
          <w:szCs w:val="24"/>
        </w:rPr>
        <w:t>5.</w:t>
      </w:r>
      <w:r w:rsidRPr="00775FF4">
        <w:rPr>
          <w:rFonts w:ascii="Times New Roman" w:hAnsi="Times New Roman"/>
          <w:sz w:val="24"/>
          <w:szCs w:val="24"/>
        </w:rPr>
        <w:tab/>
        <w:t>Omitting criminal records or crimes involving juniors or otherwise falsely completing a volleyball form requesting such information.</w:t>
      </w:r>
    </w:p>
    <w:p w:rsidR="00775FF4" w:rsidRPr="00775FF4" w:rsidRDefault="00775FF4" w:rsidP="00775FF4">
      <w:pPr>
        <w:spacing w:after="0" w:line="220" w:lineRule="auto"/>
        <w:ind w:left="540" w:hanging="360"/>
        <w:rPr>
          <w:rFonts w:ascii="Times New Roman" w:hAnsi="Times New Roman"/>
          <w:sz w:val="24"/>
          <w:szCs w:val="24"/>
        </w:rPr>
      </w:pPr>
    </w:p>
    <w:p w:rsidR="00775FF4" w:rsidRPr="00775FF4" w:rsidRDefault="00775FF4" w:rsidP="00775FF4">
      <w:pPr>
        <w:spacing w:after="0" w:line="220" w:lineRule="auto"/>
        <w:ind w:left="540" w:hanging="360"/>
        <w:rPr>
          <w:rFonts w:ascii="Times New Roman" w:hAnsi="Times New Roman"/>
          <w:sz w:val="24"/>
          <w:szCs w:val="24"/>
        </w:rPr>
      </w:pPr>
      <w:r w:rsidRPr="00775FF4">
        <w:rPr>
          <w:rFonts w:ascii="Times New Roman" w:hAnsi="Times New Roman"/>
          <w:b/>
          <w:sz w:val="24"/>
          <w:szCs w:val="24"/>
        </w:rPr>
        <w:t>CATEGORY IV:</w:t>
      </w:r>
      <w:r w:rsidRPr="00775FF4">
        <w:rPr>
          <w:rFonts w:ascii="Times New Roman" w:hAnsi="Times New Roman"/>
          <w:sz w:val="24"/>
          <w:szCs w:val="24"/>
        </w:rPr>
        <w:t xml:space="preserve"> Emergencies or dangerous threatening incidents, including but not limited to:</w:t>
      </w:r>
    </w:p>
    <w:p w:rsidR="00775FF4" w:rsidRPr="00775FF4" w:rsidRDefault="00775FF4" w:rsidP="00775FF4">
      <w:pPr>
        <w:spacing w:after="0" w:line="220" w:lineRule="auto"/>
        <w:ind w:left="540" w:hanging="360"/>
        <w:rPr>
          <w:rFonts w:ascii="Times New Roman" w:hAnsi="Times New Roman"/>
          <w:sz w:val="24"/>
          <w:szCs w:val="24"/>
        </w:rPr>
      </w:pPr>
      <w:r w:rsidRPr="00775FF4">
        <w:rPr>
          <w:rFonts w:ascii="Times New Roman" w:hAnsi="Times New Roman"/>
          <w:sz w:val="24"/>
          <w:szCs w:val="24"/>
        </w:rPr>
        <w:t>1.</w:t>
      </w:r>
      <w:r w:rsidRPr="00775FF4">
        <w:rPr>
          <w:rFonts w:ascii="Times New Roman" w:hAnsi="Times New Roman"/>
          <w:sz w:val="24"/>
          <w:szCs w:val="24"/>
        </w:rPr>
        <w:tab/>
        <w:t>Sexual misconduct, harassment or similar inappropriate conduct.</w:t>
      </w:r>
    </w:p>
    <w:p w:rsidR="00775FF4" w:rsidRPr="00775FF4" w:rsidRDefault="00775FF4" w:rsidP="00775FF4">
      <w:pPr>
        <w:spacing w:after="0" w:line="220" w:lineRule="auto"/>
        <w:ind w:left="540" w:hanging="360"/>
        <w:rPr>
          <w:rFonts w:ascii="Times New Roman" w:hAnsi="Times New Roman"/>
          <w:sz w:val="24"/>
          <w:szCs w:val="24"/>
        </w:rPr>
      </w:pPr>
      <w:r w:rsidRPr="00775FF4">
        <w:rPr>
          <w:rFonts w:ascii="Times New Roman" w:hAnsi="Times New Roman"/>
          <w:sz w:val="24"/>
          <w:szCs w:val="24"/>
        </w:rPr>
        <w:t>2.</w:t>
      </w:r>
      <w:r w:rsidRPr="00775FF4">
        <w:rPr>
          <w:rFonts w:ascii="Times New Roman" w:hAnsi="Times New Roman"/>
          <w:sz w:val="24"/>
          <w:szCs w:val="24"/>
        </w:rPr>
        <w:tab/>
        <w:t>Violence or threatening behavior.</w:t>
      </w:r>
    </w:p>
    <w:p w:rsidR="00775FF4" w:rsidRPr="00775FF4" w:rsidRDefault="00775FF4" w:rsidP="00775FF4">
      <w:pPr>
        <w:spacing w:after="0" w:line="220" w:lineRule="auto"/>
        <w:ind w:left="540" w:hanging="360"/>
        <w:rPr>
          <w:rFonts w:ascii="Times New Roman" w:hAnsi="Times New Roman"/>
          <w:sz w:val="24"/>
          <w:szCs w:val="24"/>
        </w:rPr>
      </w:pPr>
      <w:r w:rsidRPr="00775FF4">
        <w:rPr>
          <w:rFonts w:ascii="Times New Roman" w:hAnsi="Times New Roman"/>
          <w:sz w:val="24"/>
          <w:szCs w:val="24"/>
        </w:rPr>
        <w:t>3.</w:t>
      </w:r>
      <w:r w:rsidRPr="00775FF4">
        <w:rPr>
          <w:rFonts w:ascii="Times New Roman" w:hAnsi="Times New Roman"/>
          <w:sz w:val="24"/>
          <w:szCs w:val="24"/>
        </w:rPr>
        <w:tab/>
        <w:t>Very serious actions which undermine or threaten a player (including oneself), official, coach, team, club, or the region.</w:t>
      </w:r>
    </w:p>
    <w:p w:rsidR="00775FF4" w:rsidRPr="00775FF4" w:rsidRDefault="00775FF4" w:rsidP="00775FF4">
      <w:pPr>
        <w:spacing w:after="0" w:line="220" w:lineRule="auto"/>
        <w:ind w:left="540"/>
        <w:rPr>
          <w:rFonts w:ascii="Times New Roman" w:hAnsi="Times New Roman"/>
          <w:sz w:val="24"/>
          <w:szCs w:val="24"/>
        </w:rPr>
      </w:pPr>
    </w:p>
    <w:p w:rsidR="00775FF4" w:rsidRDefault="00775FF4" w:rsidP="00775FF4">
      <w:pPr>
        <w:spacing w:after="0" w:line="220" w:lineRule="auto"/>
        <w:ind w:left="540"/>
        <w:jc w:val="center"/>
        <w:rPr>
          <w:rFonts w:ascii="Times New Roman" w:hAnsi="Times New Roman"/>
          <w:b/>
          <w:sz w:val="24"/>
          <w:szCs w:val="24"/>
        </w:rPr>
      </w:pPr>
    </w:p>
    <w:p w:rsidR="00775FF4" w:rsidRDefault="00775FF4" w:rsidP="00775FF4">
      <w:pPr>
        <w:spacing w:after="0" w:line="220" w:lineRule="auto"/>
        <w:ind w:left="540"/>
        <w:jc w:val="center"/>
        <w:rPr>
          <w:rFonts w:ascii="Times New Roman" w:hAnsi="Times New Roman"/>
          <w:b/>
          <w:sz w:val="24"/>
          <w:szCs w:val="24"/>
        </w:rPr>
      </w:pPr>
    </w:p>
    <w:p w:rsidR="00775FF4" w:rsidRDefault="00775FF4" w:rsidP="00775FF4">
      <w:pPr>
        <w:spacing w:after="0" w:line="220" w:lineRule="auto"/>
        <w:ind w:left="540"/>
        <w:jc w:val="center"/>
        <w:rPr>
          <w:rFonts w:ascii="Times New Roman" w:hAnsi="Times New Roman"/>
          <w:b/>
          <w:sz w:val="24"/>
          <w:szCs w:val="24"/>
        </w:rPr>
      </w:pPr>
    </w:p>
    <w:p w:rsidR="00775FF4" w:rsidRDefault="00775FF4" w:rsidP="00775FF4">
      <w:pPr>
        <w:spacing w:after="0" w:line="220" w:lineRule="auto"/>
        <w:ind w:left="540"/>
        <w:jc w:val="center"/>
        <w:rPr>
          <w:rFonts w:ascii="Times New Roman" w:hAnsi="Times New Roman"/>
          <w:b/>
          <w:sz w:val="24"/>
          <w:szCs w:val="24"/>
        </w:rPr>
      </w:pPr>
    </w:p>
    <w:p w:rsidR="00775FF4" w:rsidRDefault="00775FF4" w:rsidP="00775FF4">
      <w:pPr>
        <w:spacing w:after="0" w:line="220" w:lineRule="auto"/>
        <w:ind w:left="540"/>
        <w:jc w:val="center"/>
        <w:rPr>
          <w:rFonts w:ascii="Times New Roman" w:hAnsi="Times New Roman"/>
          <w:b/>
          <w:sz w:val="24"/>
          <w:szCs w:val="24"/>
        </w:rPr>
      </w:pPr>
    </w:p>
    <w:p w:rsidR="00775FF4" w:rsidRDefault="00775FF4" w:rsidP="00775FF4">
      <w:pPr>
        <w:spacing w:after="0" w:line="220" w:lineRule="auto"/>
        <w:ind w:left="540"/>
        <w:jc w:val="center"/>
        <w:rPr>
          <w:rFonts w:ascii="Times New Roman" w:hAnsi="Times New Roman"/>
          <w:b/>
          <w:sz w:val="24"/>
          <w:szCs w:val="24"/>
        </w:rPr>
      </w:pPr>
    </w:p>
    <w:p w:rsidR="00775FF4" w:rsidRDefault="00775FF4" w:rsidP="00775FF4">
      <w:pPr>
        <w:spacing w:after="0" w:line="220" w:lineRule="auto"/>
        <w:ind w:left="540"/>
        <w:jc w:val="center"/>
        <w:rPr>
          <w:rFonts w:ascii="Times New Roman" w:hAnsi="Times New Roman"/>
          <w:b/>
          <w:sz w:val="24"/>
          <w:szCs w:val="24"/>
        </w:rPr>
      </w:pPr>
    </w:p>
    <w:p w:rsidR="00775FF4" w:rsidRPr="00775FF4" w:rsidRDefault="00775FF4" w:rsidP="00775FF4">
      <w:pPr>
        <w:spacing w:after="0" w:line="220" w:lineRule="auto"/>
        <w:ind w:left="540"/>
        <w:jc w:val="center"/>
        <w:rPr>
          <w:rFonts w:ascii="Times New Roman" w:hAnsi="Times New Roman"/>
          <w:b/>
          <w:sz w:val="32"/>
          <w:szCs w:val="32"/>
        </w:rPr>
      </w:pPr>
      <w:r w:rsidRPr="00775FF4">
        <w:rPr>
          <w:rFonts w:ascii="Times New Roman" w:hAnsi="Times New Roman"/>
          <w:b/>
          <w:sz w:val="32"/>
          <w:szCs w:val="32"/>
        </w:rPr>
        <w:t>SANCTIONS BY CATEGORY</w:t>
      </w:r>
    </w:p>
    <w:p w:rsidR="00775FF4" w:rsidRPr="00775FF4" w:rsidRDefault="00775FF4" w:rsidP="00775FF4">
      <w:pPr>
        <w:spacing w:after="0" w:line="220" w:lineRule="auto"/>
        <w:ind w:left="540"/>
        <w:rPr>
          <w:rFonts w:ascii="Times New Roman" w:hAnsi="Times New Roman"/>
          <w:b/>
          <w:sz w:val="24"/>
          <w:szCs w:val="24"/>
        </w:rPr>
      </w:pPr>
    </w:p>
    <w:p w:rsidR="00775FF4" w:rsidRPr="00775FF4" w:rsidRDefault="00775FF4" w:rsidP="00775FF4">
      <w:pPr>
        <w:spacing w:after="0" w:line="221" w:lineRule="auto"/>
        <w:rPr>
          <w:rFonts w:ascii="Times New Roman" w:hAnsi="Times New Roman"/>
          <w:sz w:val="24"/>
          <w:szCs w:val="24"/>
        </w:rPr>
      </w:pPr>
      <w:r w:rsidRPr="00775FF4">
        <w:rPr>
          <w:rFonts w:ascii="Times New Roman" w:hAnsi="Times New Roman"/>
          <w:b/>
          <w:sz w:val="24"/>
          <w:szCs w:val="24"/>
        </w:rPr>
        <w:t xml:space="preserve">CATEGORY I SANCTIONS: </w:t>
      </w:r>
      <w:r w:rsidRPr="00775FF4">
        <w:rPr>
          <w:rFonts w:ascii="Times New Roman" w:hAnsi="Times New Roman"/>
          <w:sz w:val="24"/>
          <w:szCs w:val="24"/>
        </w:rPr>
        <w:t xml:space="preserve">Routine incidents for which the Regional handbook provides an automatic penalty, fine, or sanction (EXAMPLES: refer to Categories of Incidents.) </w:t>
      </w:r>
      <w:r w:rsidRPr="00775FF4">
        <w:rPr>
          <w:rFonts w:ascii="Times New Roman" w:hAnsi="Times New Roman"/>
          <w:b/>
          <w:sz w:val="24"/>
          <w:szCs w:val="24"/>
        </w:rPr>
        <w:t xml:space="preserve">SANCTIONS </w:t>
      </w:r>
      <w:r w:rsidRPr="00775FF4">
        <w:rPr>
          <w:rFonts w:ascii="Times New Roman" w:hAnsi="Times New Roman"/>
          <w:sz w:val="24"/>
          <w:szCs w:val="24"/>
        </w:rPr>
        <w:t>may include private or public admonishment, monetary fines, probationary period, loss of playing privileges, service to the region, and loss of ability to host tournaments.</w:t>
      </w:r>
    </w:p>
    <w:p w:rsidR="00775FF4" w:rsidRPr="00775FF4" w:rsidRDefault="00775FF4" w:rsidP="00775FF4">
      <w:pPr>
        <w:spacing w:after="0" w:line="221" w:lineRule="auto"/>
        <w:rPr>
          <w:rFonts w:ascii="Times New Roman" w:hAnsi="Times New Roman"/>
          <w:sz w:val="24"/>
          <w:szCs w:val="24"/>
        </w:rPr>
      </w:pPr>
    </w:p>
    <w:p w:rsidR="00775FF4" w:rsidRPr="00775FF4" w:rsidRDefault="00775FF4" w:rsidP="00775FF4">
      <w:pPr>
        <w:spacing w:after="0" w:line="221" w:lineRule="auto"/>
        <w:rPr>
          <w:rFonts w:ascii="Times New Roman" w:hAnsi="Times New Roman"/>
          <w:sz w:val="24"/>
          <w:szCs w:val="24"/>
        </w:rPr>
      </w:pPr>
      <w:r w:rsidRPr="00775FF4">
        <w:rPr>
          <w:rFonts w:ascii="Times New Roman" w:hAnsi="Times New Roman"/>
          <w:b/>
          <w:sz w:val="24"/>
          <w:szCs w:val="24"/>
        </w:rPr>
        <w:t>CATEGORY II SANCTIONS:</w:t>
      </w:r>
      <w:r w:rsidRPr="00775FF4">
        <w:rPr>
          <w:rFonts w:ascii="Times New Roman" w:hAnsi="Times New Roman"/>
          <w:sz w:val="24"/>
          <w:szCs w:val="24"/>
        </w:rPr>
        <w:t xml:space="preserve"> Common but more serious incidents. (EXAMPLES: refer to Categories of Incidents.) </w:t>
      </w:r>
      <w:r w:rsidRPr="00775FF4">
        <w:rPr>
          <w:rFonts w:ascii="Times New Roman" w:hAnsi="Times New Roman"/>
          <w:b/>
          <w:sz w:val="24"/>
          <w:szCs w:val="24"/>
        </w:rPr>
        <w:t xml:space="preserve">SANCTIONS </w:t>
      </w:r>
      <w:r w:rsidRPr="00775FF4">
        <w:rPr>
          <w:rFonts w:ascii="Times New Roman" w:hAnsi="Times New Roman"/>
          <w:sz w:val="24"/>
          <w:szCs w:val="24"/>
        </w:rPr>
        <w:t>may include private or public admonishment, monetary fines, probationary period, and loss of playing privileges, service to the region, loss of ability to host tournaments, loss of coaching privileges, and loss of regional membership.</w:t>
      </w:r>
    </w:p>
    <w:p w:rsidR="00775FF4" w:rsidRPr="00775FF4" w:rsidRDefault="00775FF4" w:rsidP="00775FF4">
      <w:pPr>
        <w:spacing w:after="0" w:line="221" w:lineRule="auto"/>
        <w:rPr>
          <w:rFonts w:ascii="Times New Roman" w:hAnsi="Times New Roman"/>
          <w:sz w:val="24"/>
          <w:szCs w:val="24"/>
        </w:rPr>
      </w:pPr>
    </w:p>
    <w:p w:rsidR="00775FF4" w:rsidRPr="00775FF4" w:rsidRDefault="00775FF4" w:rsidP="00775FF4">
      <w:pPr>
        <w:spacing w:after="0" w:line="221" w:lineRule="auto"/>
        <w:rPr>
          <w:rFonts w:ascii="Times New Roman" w:hAnsi="Times New Roman"/>
          <w:sz w:val="24"/>
          <w:szCs w:val="24"/>
        </w:rPr>
      </w:pPr>
      <w:r w:rsidRPr="00775FF4">
        <w:rPr>
          <w:rFonts w:ascii="Times New Roman" w:hAnsi="Times New Roman"/>
          <w:b/>
          <w:sz w:val="24"/>
          <w:szCs w:val="24"/>
        </w:rPr>
        <w:t xml:space="preserve">CATEGORY III SANCTIONS: </w:t>
      </w:r>
      <w:r w:rsidRPr="00775FF4">
        <w:rPr>
          <w:rFonts w:ascii="Times New Roman" w:hAnsi="Times New Roman"/>
          <w:sz w:val="24"/>
          <w:szCs w:val="24"/>
        </w:rPr>
        <w:t xml:space="preserve"> Serious incidents. (EXAMPLES: refer to Categories of Incidents.)</w:t>
      </w:r>
    </w:p>
    <w:p w:rsidR="00775FF4" w:rsidRPr="00775FF4" w:rsidRDefault="00775FF4" w:rsidP="00775FF4">
      <w:pPr>
        <w:spacing w:after="0" w:line="221" w:lineRule="auto"/>
        <w:rPr>
          <w:rFonts w:ascii="Times New Roman" w:hAnsi="Times New Roman"/>
          <w:sz w:val="24"/>
          <w:szCs w:val="24"/>
        </w:rPr>
      </w:pPr>
      <w:r w:rsidRPr="00775FF4">
        <w:rPr>
          <w:rFonts w:ascii="Times New Roman" w:hAnsi="Times New Roman"/>
          <w:b/>
          <w:sz w:val="24"/>
          <w:szCs w:val="24"/>
        </w:rPr>
        <w:t xml:space="preserve">SANCTIONS </w:t>
      </w:r>
      <w:r w:rsidRPr="00775FF4">
        <w:rPr>
          <w:rFonts w:ascii="Times New Roman" w:hAnsi="Times New Roman"/>
          <w:sz w:val="24"/>
          <w:szCs w:val="24"/>
        </w:rPr>
        <w:t>may include private or public admonishment, monetary fines, probationary period, and loss of playing privileges, service to the region, loss of ability to host tournaments, loss of coaching privileges, and loss of regional membership.</w:t>
      </w:r>
    </w:p>
    <w:p w:rsidR="00775FF4" w:rsidRPr="00775FF4" w:rsidRDefault="00775FF4" w:rsidP="00775FF4">
      <w:pPr>
        <w:spacing w:after="0" w:line="221" w:lineRule="auto"/>
        <w:rPr>
          <w:rFonts w:ascii="Times New Roman" w:hAnsi="Times New Roman"/>
          <w:b/>
          <w:sz w:val="24"/>
          <w:szCs w:val="24"/>
        </w:rPr>
      </w:pPr>
    </w:p>
    <w:p w:rsidR="00775FF4" w:rsidRPr="00775FF4" w:rsidRDefault="00775FF4" w:rsidP="00775FF4">
      <w:pPr>
        <w:spacing w:after="0" w:line="221" w:lineRule="auto"/>
        <w:rPr>
          <w:rFonts w:ascii="Times New Roman" w:hAnsi="Times New Roman"/>
          <w:sz w:val="24"/>
          <w:szCs w:val="24"/>
        </w:rPr>
      </w:pPr>
      <w:r w:rsidRPr="00775FF4">
        <w:rPr>
          <w:rFonts w:ascii="Times New Roman" w:hAnsi="Times New Roman"/>
          <w:b/>
          <w:sz w:val="24"/>
          <w:szCs w:val="24"/>
        </w:rPr>
        <w:lastRenderedPageBreak/>
        <w:t xml:space="preserve">CATEGORY IV SANCTIONS: </w:t>
      </w:r>
      <w:r w:rsidRPr="00775FF4">
        <w:rPr>
          <w:rFonts w:ascii="Times New Roman" w:hAnsi="Times New Roman"/>
          <w:sz w:val="24"/>
          <w:szCs w:val="24"/>
        </w:rPr>
        <w:t xml:space="preserve">Emergencies or dangerous threatening incidents. (EXAMPLES: refer to Categories of Incidents.) </w:t>
      </w:r>
      <w:r w:rsidRPr="00775FF4">
        <w:rPr>
          <w:rFonts w:ascii="Times New Roman" w:hAnsi="Times New Roman"/>
          <w:b/>
          <w:sz w:val="24"/>
          <w:szCs w:val="24"/>
        </w:rPr>
        <w:t xml:space="preserve">SANCTIONS </w:t>
      </w:r>
      <w:r w:rsidRPr="00775FF4">
        <w:rPr>
          <w:rFonts w:ascii="Times New Roman" w:hAnsi="Times New Roman"/>
          <w:sz w:val="24"/>
          <w:szCs w:val="24"/>
        </w:rPr>
        <w:t>may include private or public admonishment, monetary fines, probationary period, loss of playing privileges, loss of ability to host tournaments, loss of coaching privileges, loss of regional membership, and possible service to the region.</w:t>
      </w:r>
    </w:p>
    <w:p w:rsidR="00775FF4" w:rsidRPr="00775FF4" w:rsidRDefault="00775FF4" w:rsidP="00775FF4">
      <w:pPr>
        <w:spacing w:after="0" w:line="221" w:lineRule="auto"/>
        <w:ind w:left="720" w:hanging="720"/>
        <w:rPr>
          <w:rFonts w:ascii="Times New Roman" w:hAnsi="Times New Roman"/>
          <w:b/>
          <w:sz w:val="24"/>
          <w:szCs w:val="24"/>
        </w:rPr>
      </w:pPr>
      <w:r w:rsidRPr="00775FF4">
        <w:rPr>
          <w:rFonts w:ascii="Times New Roman" w:hAnsi="Times New Roman"/>
          <w:b/>
          <w:sz w:val="24"/>
          <w:szCs w:val="24"/>
        </w:rPr>
        <w:t>1.</w:t>
      </w:r>
      <w:r w:rsidRPr="00775FF4">
        <w:rPr>
          <w:rFonts w:ascii="Times New Roman" w:hAnsi="Times New Roman"/>
          <w:b/>
          <w:sz w:val="24"/>
          <w:szCs w:val="24"/>
        </w:rPr>
        <w:tab/>
        <w:t>Temporary Sanctions may be imposed for safety reasons.</w:t>
      </w:r>
    </w:p>
    <w:p w:rsidR="00775FF4" w:rsidRPr="00775FF4" w:rsidRDefault="00775FF4" w:rsidP="00775FF4">
      <w:pPr>
        <w:spacing w:after="0" w:line="221" w:lineRule="auto"/>
        <w:ind w:left="720" w:hanging="720"/>
        <w:rPr>
          <w:rFonts w:ascii="Times New Roman" w:hAnsi="Times New Roman"/>
          <w:b/>
          <w:sz w:val="24"/>
          <w:szCs w:val="24"/>
        </w:rPr>
      </w:pPr>
      <w:r w:rsidRPr="00775FF4">
        <w:rPr>
          <w:rFonts w:ascii="Times New Roman" w:hAnsi="Times New Roman"/>
          <w:b/>
          <w:sz w:val="24"/>
          <w:szCs w:val="24"/>
        </w:rPr>
        <w:t>2.</w:t>
      </w:r>
      <w:r w:rsidRPr="00775FF4">
        <w:rPr>
          <w:rFonts w:ascii="Times New Roman" w:hAnsi="Times New Roman"/>
          <w:b/>
          <w:sz w:val="24"/>
          <w:szCs w:val="24"/>
        </w:rPr>
        <w:tab/>
        <w:t>Supervision of volleyball activities may be immediately imposed for the protection of both/all parties.</w:t>
      </w:r>
    </w:p>
    <w:p w:rsidR="00775FF4" w:rsidRPr="00775FF4" w:rsidRDefault="00775FF4" w:rsidP="00775FF4">
      <w:pPr>
        <w:spacing w:after="0" w:line="221" w:lineRule="auto"/>
        <w:ind w:left="720" w:hanging="720"/>
        <w:rPr>
          <w:rFonts w:ascii="Times New Roman" w:hAnsi="Times New Roman"/>
          <w:b/>
          <w:sz w:val="24"/>
          <w:szCs w:val="24"/>
        </w:rPr>
      </w:pPr>
      <w:r w:rsidRPr="00775FF4">
        <w:rPr>
          <w:rFonts w:ascii="Times New Roman" w:hAnsi="Times New Roman"/>
          <w:b/>
          <w:sz w:val="24"/>
          <w:szCs w:val="24"/>
        </w:rPr>
        <w:t>3.</w:t>
      </w:r>
      <w:r w:rsidRPr="00775FF4">
        <w:rPr>
          <w:rFonts w:ascii="Times New Roman" w:hAnsi="Times New Roman"/>
          <w:b/>
          <w:sz w:val="24"/>
          <w:szCs w:val="24"/>
        </w:rPr>
        <w:tab/>
        <w:t>Immediate suspension of the right to play, coach, chaperone, officiate, etc., may be imposed.</w:t>
      </w:r>
    </w:p>
    <w:p w:rsidR="00775FF4" w:rsidRPr="00775FF4" w:rsidRDefault="00775FF4" w:rsidP="00775FF4">
      <w:pPr>
        <w:spacing w:after="0" w:line="221" w:lineRule="auto"/>
        <w:ind w:left="720" w:hanging="720"/>
        <w:rPr>
          <w:rFonts w:ascii="Times New Roman" w:hAnsi="Times New Roman"/>
          <w:b/>
          <w:sz w:val="24"/>
          <w:szCs w:val="24"/>
        </w:rPr>
      </w:pPr>
      <w:r w:rsidRPr="00775FF4">
        <w:rPr>
          <w:rFonts w:ascii="Times New Roman" w:hAnsi="Times New Roman"/>
          <w:b/>
          <w:sz w:val="24"/>
          <w:szCs w:val="24"/>
        </w:rPr>
        <w:t>4.</w:t>
      </w:r>
      <w:r w:rsidRPr="00775FF4">
        <w:rPr>
          <w:rFonts w:ascii="Times New Roman" w:hAnsi="Times New Roman"/>
          <w:b/>
          <w:sz w:val="24"/>
          <w:szCs w:val="24"/>
        </w:rPr>
        <w:tab/>
      </w:r>
      <w:r w:rsidRPr="00775FF4">
        <w:rPr>
          <w:rFonts w:ascii="Times New Roman" w:hAnsi="Times New Roman"/>
          <w:b/>
          <w:sz w:val="24"/>
          <w:szCs w:val="24"/>
          <w:u w:val="single"/>
        </w:rPr>
        <w:t>If temporary sanction is imposed the following process will be followed</w:t>
      </w:r>
      <w:r w:rsidRPr="00775FF4">
        <w:rPr>
          <w:rFonts w:ascii="Times New Roman" w:hAnsi="Times New Roman"/>
          <w:b/>
          <w:sz w:val="24"/>
          <w:szCs w:val="24"/>
        </w:rPr>
        <w:t>:</w:t>
      </w:r>
    </w:p>
    <w:p w:rsidR="00775FF4" w:rsidRPr="00775FF4" w:rsidRDefault="00775FF4" w:rsidP="00775FF4">
      <w:pPr>
        <w:spacing w:after="0" w:line="221" w:lineRule="auto"/>
        <w:ind w:left="1440" w:hanging="720"/>
        <w:rPr>
          <w:rFonts w:ascii="Times New Roman" w:hAnsi="Times New Roman"/>
          <w:sz w:val="24"/>
          <w:szCs w:val="24"/>
        </w:rPr>
      </w:pPr>
      <w:r w:rsidRPr="00775FF4">
        <w:rPr>
          <w:rFonts w:ascii="Times New Roman" w:hAnsi="Times New Roman"/>
          <w:sz w:val="24"/>
          <w:szCs w:val="24"/>
        </w:rPr>
        <w:t>A.</w:t>
      </w:r>
      <w:r w:rsidRPr="00775FF4">
        <w:rPr>
          <w:rFonts w:ascii="Times New Roman" w:hAnsi="Times New Roman"/>
          <w:sz w:val="24"/>
          <w:szCs w:val="24"/>
        </w:rPr>
        <w:tab/>
        <w:t>Oral notification of party(s) involved followed by written notification shall include the following information:</w:t>
      </w:r>
    </w:p>
    <w:p w:rsidR="00775FF4" w:rsidRPr="00775FF4" w:rsidRDefault="00775FF4" w:rsidP="00775FF4">
      <w:pPr>
        <w:spacing w:after="0" w:line="221" w:lineRule="auto"/>
        <w:ind w:left="2160" w:hanging="720"/>
        <w:rPr>
          <w:rFonts w:ascii="Times New Roman" w:hAnsi="Times New Roman"/>
          <w:sz w:val="24"/>
          <w:szCs w:val="24"/>
        </w:rPr>
      </w:pPr>
      <w:r w:rsidRPr="00775FF4">
        <w:rPr>
          <w:rFonts w:ascii="Times New Roman" w:hAnsi="Times New Roman"/>
          <w:sz w:val="24"/>
          <w:szCs w:val="24"/>
        </w:rPr>
        <w:t>1.</w:t>
      </w:r>
      <w:r w:rsidRPr="00775FF4">
        <w:rPr>
          <w:rFonts w:ascii="Times New Roman" w:hAnsi="Times New Roman"/>
          <w:sz w:val="24"/>
          <w:szCs w:val="24"/>
        </w:rPr>
        <w:tab/>
        <w:t>Description of complaint</w:t>
      </w:r>
    </w:p>
    <w:p w:rsidR="00775FF4" w:rsidRPr="00775FF4" w:rsidRDefault="00775FF4" w:rsidP="00775FF4">
      <w:pPr>
        <w:spacing w:after="0" w:line="221" w:lineRule="auto"/>
        <w:ind w:left="2160" w:hanging="720"/>
        <w:rPr>
          <w:rFonts w:ascii="Times New Roman" w:hAnsi="Times New Roman"/>
          <w:sz w:val="24"/>
          <w:szCs w:val="24"/>
        </w:rPr>
      </w:pPr>
      <w:r w:rsidRPr="00775FF4">
        <w:rPr>
          <w:rFonts w:ascii="Times New Roman" w:hAnsi="Times New Roman"/>
          <w:sz w:val="24"/>
          <w:szCs w:val="24"/>
        </w:rPr>
        <w:t>2.</w:t>
      </w:r>
      <w:r w:rsidRPr="00775FF4">
        <w:rPr>
          <w:rFonts w:ascii="Times New Roman" w:hAnsi="Times New Roman"/>
          <w:sz w:val="24"/>
          <w:szCs w:val="24"/>
        </w:rPr>
        <w:tab/>
        <w:t>Temporary sanction</w:t>
      </w:r>
    </w:p>
    <w:p w:rsidR="00775FF4" w:rsidRPr="00775FF4" w:rsidRDefault="00775FF4" w:rsidP="00775FF4">
      <w:pPr>
        <w:spacing w:after="0" w:line="221" w:lineRule="auto"/>
        <w:ind w:left="2160" w:hanging="720"/>
        <w:rPr>
          <w:rFonts w:ascii="Times New Roman" w:hAnsi="Times New Roman"/>
          <w:sz w:val="24"/>
          <w:szCs w:val="24"/>
        </w:rPr>
      </w:pPr>
      <w:r w:rsidRPr="00775FF4">
        <w:rPr>
          <w:rFonts w:ascii="Times New Roman" w:hAnsi="Times New Roman"/>
          <w:sz w:val="24"/>
          <w:szCs w:val="24"/>
        </w:rPr>
        <w:t>3.</w:t>
      </w:r>
      <w:r w:rsidRPr="00775FF4">
        <w:rPr>
          <w:rFonts w:ascii="Times New Roman" w:hAnsi="Times New Roman"/>
          <w:sz w:val="24"/>
          <w:szCs w:val="24"/>
        </w:rPr>
        <w:tab/>
        <w:t>Possible additional sanctions</w:t>
      </w:r>
    </w:p>
    <w:p w:rsidR="00775FF4" w:rsidRPr="00775FF4" w:rsidRDefault="00775FF4" w:rsidP="00775FF4">
      <w:pPr>
        <w:spacing w:after="0" w:line="221" w:lineRule="auto"/>
        <w:ind w:left="2160" w:hanging="720"/>
        <w:rPr>
          <w:rFonts w:ascii="Times New Roman" w:hAnsi="Times New Roman"/>
          <w:sz w:val="24"/>
          <w:szCs w:val="24"/>
        </w:rPr>
      </w:pPr>
      <w:r w:rsidRPr="00775FF4">
        <w:rPr>
          <w:rFonts w:ascii="Times New Roman" w:hAnsi="Times New Roman"/>
          <w:sz w:val="24"/>
          <w:szCs w:val="24"/>
        </w:rPr>
        <w:t>4.</w:t>
      </w:r>
      <w:r w:rsidRPr="00775FF4">
        <w:rPr>
          <w:rFonts w:ascii="Times New Roman" w:hAnsi="Times New Roman"/>
          <w:sz w:val="24"/>
          <w:szCs w:val="24"/>
        </w:rPr>
        <w:tab/>
        <w:t>The hearing process</w:t>
      </w:r>
    </w:p>
    <w:p w:rsidR="00775FF4" w:rsidRPr="00775FF4" w:rsidRDefault="00775FF4" w:rsidP="00775FF4">
      <w:pPr>
        <w:spacing w:after="0" w:line="220" w:lineRule="auto"/>
        <w:ind w:left="1440" w:hanging="720"/>
        <w:rPr>
          <w:rFonts w:ascii="Times New Roman" w:hAnsi="Times New Roman"/>
          <w:sz w:val="24"/>
          <w:szCs w:val="24"/>
        </w:rPr>
      </w:pPr>
      <w:r w:rsidRPr="00775FF4">
        <w:rPr>
          <w:rFonts w:ascii="Times New Roman" w:hAnsi="Times New Roman"/>
          <w:sz w:val="24"/>
          <w:szCs w:val="24"/>
        </w:rPr>
        <w:t>B.</w:t>
      </w:r>
      <w:r w:rsidRPr="00775FF4">
        <w:rPr>
          <w:rFonts w:ascii="Times New Roman" w:hAnsi="Times New Roman"/>
          <w:sz w:val="24"/>
          <w:szCs w:val="24"/>
        </w:rPr>
        <w:tab/>
        <w:t>A Review date will be established as soon as possible.</w:t>
      </w:r>
    </w:p>
    <w:p w:rsidR="00E47F0C" w:rsidRPr="00775FF4" w:rsidRDefault="00E47F0C" w:rsidP="00775FF4">
      <w:pPr>
        <w:rPr>
          <w:rFonts w:ascii="Times New Roman" w:hAnsi="Times New Roman"/>
          <w:sz w:val="24"/>
          <w:szCs w:val="24"/>
        </w:rPr>
      </w:pPr>
      <w:bookmarkStart w:id="1" w:name="_GoBack"/>
      <w:bookmarkEnd w:id="1"/>
    </w:p>
    <w:sectPr w:rsidR="00E47F0C" w:rsidRPr="00775FF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FF4" w:rsidRDefault="00775FF4" w:rsidP="00775FF4">
      <w:pPr>
        <w:spacing w:after="0" w:line="240" w:lineRule="auto"/>
      </w:pPr>
      <w:r>
        <w:separator/>
      </w:r>
    </w:p>
  </w:endnote>
  <w:endnote w:type="continuationSeparator" w:id="0">
    <w:p w:rsidR="00775FF4" w:rsidRDefault="00775FF4" w:rsidP="00775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161183"/>
      <w:docPartObj>
        <w:docPartGallery w:val="Page Numbers (Bottom of Page)"/>
        <w:docPartUnique/>
      </w:docPartObj>
    </w:sdtPr>
    <w:sdtEndPr>
      <w:rPr>
        <w:color w:val="7F7F7F" w:themeColor="background1" w:themeShade="7F"/>
        <w:spacing w:val="60"/>
      </w:rPr>
    </w:sdtEndPr>
    <w:sdtContent>
      <w:p w:rsidR="00775FF4" w:rsidRDefault="00775FF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w:t>
        </w:r>
        <w:r>
          <w:rPr>
            <w:noProof/>
          </w:rPr>
          <w:fldChar w:fldCharType="end"/>
        </w:r>
        <w:r>
          <w:t xml:space="preserve"> | </w:t>
        </w:r>
        <w:r>
          <w:rPr>
            <w:color w:val="7F7F7F" w:themeColor="background1" w:themeShade="7F"/>
            <w:spacing w:val="60"/>
          </w:rPr>
          <w:t>Page</w:t>
        </w:r>
      </w:p>
    </w:sdtContent>
  </w:sdt>
  <w:p w:rsidR="00775FF4" w:rsidRDefault="00775F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FF4" w:rsidRDefault="00775FF4" w:rsidP="00775FF4">
      <w:pPr>
        <w:spacing w:after="0" w:line="240" w:lineRule="auto"/>
      </w:pPr>
      <w:r>
        <w:separator/>
      </w:r>
    </w:p>
  </w:footnote>
  <w:footnote w:type="continuationSeparator" w:id="0">
    <w:p w:rsidR="00775FF4" w:rsidRDefault="00775FF4" w:rsidP="00775F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FF4" w:rsidRPr="00775FF4" w:rsidRDefault="00775FF4" w:rsidP="00775FF4">
    <w:pPr>
      <w:pStyle w:val="Header"/>
      <w:jc w:val="center"/>
      <w:rPr>
        <w:rFonts w:ascii="Arial Unicode MS" w:eastAsia="Arial Unicode MS" w:hAnsi="Arial Unicode MS" w:cs="Arial Unicode MS"/>
        <w:b/>
        <w:sz w:val="28"/>
        <w:szCs w:val="28"/>
      </w:rPr>
    </w:pPr>
    <w:r w:rsidRPr="00775FF4">
      <w:rPr>
        <w:rFonts w:ascii="Arial Unicode MS" w:eastAsia="Arial Unicode MS" w:hAnsi="Arial Unicode MS" w:cs="Arial Unicode MS"/>
        <w:b/>
        <w:caps/>
        <w:noProof/>
        <w:color w:val="808080" w:themeColor="background1" w:themeShade="80"/>
        <w:sz w:val="28"/>
        <w:szCs w:val="28"/>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FF4" w:rsidRDefault="00775FF4">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5</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775FF4" w:rsidRDefault="00775FF4">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5</w:t>
                      </w:r>
                      <w:r>
                        <w:rPr>
                          <w:noProof/>
                          <w:color w:val="FFFFFF" w:themeColor="background1"/>
                          <w:sz w:val="24"/>
                          <w:szCs w:val="24"/>
                        </w:rPr>
                        <w:fldChar w:fldCharType="end"/>
                      </w:r>
                    </w:p>
                  </w:txbxContent>
                </v:textbox>
              </v:shape>
              <w10:wrap anchorx="page" anchory="page"/>
            </v:group>
          </w:pict>
        </mc:Fallback>
      </mc:AlternateContent>
    </w:r>
    <w:r w:rsidRPr="00775FF4">
      <w:rPr>
        <w:rFonts w:ascii="Arial Unicode MS" w:eastAsia="Arial Unicode MS" w:hAnsi="Arial Unicode MS" w:cs="Arial Unicode MS"/>
        <w:b/>
        <w:sz w:val="28"/>
        <w:szCs w:val="28"/>
      </w:rPr>
      <w:t>IOWA REGION DUE PROCESS PROCEDURES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F4"/>
    <w:rsid w:val="00775FF4"/>
    <w:rsid w:val="00E4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5:chartTrackingRefBased/>
  <w15:docId w15:val="{B8B18D14-44F2-4A09-8432-ADA0ED6E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FF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FF4"/>
    <w:rPr>
      <w:rFonts w:ascii="Calibri" w:eastAsia="Calibri" w:hAnsi="Calibri" w:cs="Times New Roman"/>
    </w:rPr>
  </w:style>
  <w:style w:type="paragraph" w:styleId="Footer">
    <w:name w:val="footer"/>
    <w:basedOn w:val="Normal"/>
    <w:link w:val="FooterChar"/>
    <w:uiPriority w:val="99"/>
    <w:unhideWhenUsed/>
    <w:rsid w:val="00775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FF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1848</Words>
  <Characters>10536</Characters>
  <Application>Microsoft Office Word</Application>
  <DocSecurity>0</DocSecurity>
  <Lines>87</Lines>
  <Paragraphs>24</Paragraphs>
  <ScaleCrop>false</ScaleCrop>
  <Company/>
  <LinksUpToDate>false</LinksUpToDate>
  <CharactersWithSpaces>12360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Iowa Region</dc:creator>
  <cp:keywords/>
  <dc:description/>
  <cp:lastModifiedBy>Iowa Region</cp:lastModifiedBy>
  <cp:revision>1</cp:revision>
  <dcterms:created xsi:type="dcterms:W3CDTF">2015-11-19T01:32:00Z</dcterms:created>
  <dcterms:modified xsi:type="dcterms:W3CDTF">2015-11-19T01:40:00Z</dcterms:modified>
</cp:coreProperties>
</file>